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B2A" w:rsidRPr="00C40CA1" w:rsidRDefault="008C178F" w:rsidP="008C178F">
      <w:pPr>
        <w:pStyle w:val="Title1"/>
        <w:rPr>
          <w:rFonts w:ascii="Times New Roman" w:hAnsi="Times New Roman" w:cs="Times New Roman"/>
          <w:sz w:val="24"/>
          <w:szCs w:val="24"/>
          <w:lang w:val="fr-CA"/>
        </w:rPr>
      </w:pPr>
      <w:r w:rsidRPr="00C40CA1">
        <w:rPr>
          <w:rFonts w:ascii="Times New Roman" w:hAnsi="Times New Roman" w:cs="Times New Roman"/>
          <w:sz w:val="24"/>
          <w:szCs w:val="24"/>
          <w:lang w:val="fr-CA"/>
        </w:rPr>
        <w:t>Loi sur la taxe sur les activités commerciales</w:t>
      </w:r>
    </w:p>
    <w:p w:rsidR="00220B2A" w:rsidRPr="00C40CA1" w:rsidRDefault="00220B2A" w:rsidP="008C178F">
      <w:pPr>
        <w:pStyle w:val="Title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de la PREMIÈRE NATION_____________________ </w:t>
      </w:r>
      <w:bookmarkStart w:id="0" w:name="_GoBack"/>
      <w:bookmarkEnd w:id="0"/>
    </w:p>
    <w:p w:rsidR="008C178F" w:rsidRPr="00C40CA1" w:rsidRDefault="00220B2A" w:rsidP="008C178F">
      <w:pPr>
        <w:pStyle w:val="Title1"/>
        <w:rPr>
          <w:rFonts w:ascii="Times New Roman" w:hAnsi="Times New Roman" w:cs="Times New Roman"/>
          <w:sz w:val="24"/>
          <w:szCs w:val="24"/>
          <w:lang w:val="fr-CA"/>
        </w:rPr>
      </w:pPr>
      <w:r w:rsidRPr="00C40CA1">
        <w:rPr>
          <w:rFonts w:ascii="Times New Roman" w:hAnsi="Times New Roman" w:cs="Times New Roman"/>
          <w:sz w:val="24"/>
          <w:szCs w:val="24"/>
          <w:lang w:val="fr-CA"/>
        </w:rPr>
        <w:t>APPLICABLE À L</w:t>
      </w:r>
      <w:r w:rsidR="00FF50DF" w:rsidRPr="00C40CA1">
        <w:rPr>
          <w:rFonts w:ascii="Times New Roman" w:hAnsi="Times New Roman" w:cs="Times New Roman"/>
          <w:sz w:val="24"/>
          <w:szCs w:val="24"/>
          <w:lang w:val="fr-CA"/>
        </w:rPr>
        <w:t>’o</w:t>
      </w:r>
      <w:r w:rsidR="008C178F" w:rsidRPr="00C40CA1">
        <w:rPr>
          <w:rFonts w:ascii="Times New Roman" w:hAnsi="Times New Roman" w:cs="Times New Roman"/>
          <w:sz w:val="24"/>
          <w:szCs w:val="24"/>
          <w:lang w:val="fr-CA"/>
        </w:rPr>
        <w:t>CCUPATION</w:t>
      </w:r>
      <w:r w:rsidR="0014404D" w:rsidRPr="00C40CA1">
        <w:rPr>
          <w:rFonts w:ascii="Times New Roman" w:hAnsi="Times New Roman" w:cs="Times New Roman"/>
          <w:sz w:val="24"/>
          <w:szCs w:val="24"/>
          <w:lang w:val="fr-CA"/>
        </w:rPr>
        <w:t xml:space="preserve"> COMMERCIALE</w:t>
      </w:r>
      <w:r w:rsidR="008C178F" w:rsidRPr="00C40CA1">
        <w:rPr>
          <w:rFonts w:ascii="Times New Roman" w:hAnsi="Times New Roman" w:cs="Times New Roman"/>
          <w:sz w:val="24"/>
          <w:szCs w:val="24"/>
          <w:lang w:val="fr-CA"/>
        </w:rPr>
        <w:t xml:space="preserve"> </w:t>
      </w:r>
    </w:p>
    <w:p w:rsidR="008C178F" w:rsidRPr="00C40CA1" w:rsidRDefault="008C178F" w:rsidP="00220B2A">
      <w:pPr>
        <w:pStyle w:val="h1"/>
        <w:spacing w:after="200"/>
        <w:rPr>
          <w:rFonts w:ascii="Times New Roman" w:hAnsi="Times New Roman" w:cs="Times New Roman"/>
          <w:sz w:val="24"/>
          <w:szCs w:val="24"/>
          <w:lang w:val="fr-CA"/>
        </w:rPr>
      </w:pPr>
      <w:r w:rsidRPr="00C40CA1">
        <w:rPr>
          <w:rFonts w:ascii="Times New Roman" w:hAnsi="Times New Roman" w:cs="Times New Roman"/>
          <w:sz w:val="24"/>
          <w:szCs w:val="24"/>
          <w:lang w:val="fr-CA"/>
        </w:rPr>
        <w:t>(MANITOBA)</w:t>
      </w:r>
    </w:p>
    <w:p w:rsidR="00E2207A" w:rsidRPr="00C40CA1" w:rsidRDefault="00E2207A" w:rsidP="00E2207A">
      <w:pPr>
        <w:widowControl w:val="0"/>
        <w:tabs>
          <w:tab w:val="clear" w:pos="540"/>
          <w:tab w:val="clear" w:pos="1080"/>
          <w:tab w:val="clear" w:pos="1620"/>
          <w:tab w:val="left" w:pos="960"/>
          <w:tab w:val="right" w:leader="dot" w:pos="5760"/>
          <w:tab w:val="right" w:pos="6480"/>
        </w:tabs>
        <w:autoSpaceDE w:val="0"/>
        <w:autoSpaceDN w:val="0"/>
        <w:adjustRightInd w:val="0"/>
        <w:spacing w:after="120" w:line="240" w:lineRule="atLeast"/>
        <w:jc w:val="center"/>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TABLE DES MATIÈRES</w:t>
      </w:r>
    </w:p>
    <w:p w:rsidR="00E2207A" w:rsidRPr="00C40CA1" w:rsidRDefault="00E2207A" w:rsidP="00E2207A">
      <w:pPr>
        <w:widowControl w:val="0"/>
        <w:tabs>
          <w:tab w:val="clear" w:pos="540"/>
          <w:tab w:val="clear" w:pos="1080"/>
          <w:tab w:val="clear" w:pos="1620"/>
          <w:tab w:val="left" w:pos="993"/>
          <w:tab w:val="right" w:pos="6480"/>
          <w:tab w:val="right" w:leader="dot" w:pos="6521"/>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Partie I</w:t>
      </w:r>
      <w:r w:rsidRPr="00C40CA1">
        <w:rPr>
          <w:rFonts w:ascii="Times New Roman" w:hAnsi="Times New Roman"/>
          <w:noProof/>
          <w:color w:val="000000"/>
          <w:szCs w:val="24"/>
          <w:lang w:val="fr-CA"/>
        </w:rPr>
        <w:tab/>
      </w:r>
      <w:r w:rsidR="0014404D" w:rsidRPr="00C40CA1">
        <w:rPr>
          <w:rFonts w:ascii="Times New Roman" w:hAnsi="Times New Roman"/>
          <w:noProof/>
          <w:color w:val="000000"/>
          <w:szCs w:val="24"/>
          <w:lang w:val="fr-CA"/>
        </w:rPr>
        <w:t xml:space="preserve"> </w:t>
      </w:r>
      <w:r w:rsidRPr="00C40CA1">
        <w:rPr>
          <w:rFonts w:ascii="Times New Roman" w:hAnsi="Times New Roman"/>
          <w:noProof/>
          <w:color w:val="000000"/>
          <w:szCs w:val="24"/>
          <w:lang w:val="fr-CA"/>
        </w:rPr>
        <w:t>Titre………………………………………………………………...</w:t>
      </w:r>
      <w:r w:rsidR="004B5325"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ab/>
      </w:r>
    </w:p>
    <w:p w:rsidR="00E2207A" w:rsidRPr="00C40CA1" w:rsidRDefault="00E2207A" w:rsidP="00E2207A">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Partie II</w:t>
      </w:r>
      <w:r w:rsidRPr="00C40CA1">
        <w:rPr>
          <w:rFonts w:ascii="Times New Roman" w:hAnsi="Times New Roman"/>
          <w:noProof/>
          <w:color w:val="000000"/>
          <w:szCs w:val="24"/>
          <w:lang w:val="fr-CA"/>
        </w:rPr>
        <w:tab/>
        <w:t xml:space="preserve"> </w:t>
      </w:r>
      <w:r w:rsidR="0014404D" w:rsidRPr="00C40CA1">
        <w:rPr>
          <w:rFonts w:ascii="Times New Roman" w:hAnsi="Times New Roman"/>
          <w:noProof/>
          <w:color w:val="000000"/>
          <w:szCs w:val="24"/>
          <w:lang w:val="fr-CA"/>
        </w:rPr>
        <w:t xml:space="preserve"> </w:t>
      </w:r>
      <w:r w:rsidRPr="00C40CA1">
        <w:rPr>
          <w:rFonts w:ascii="Times New Roman" w:hAnsi="Times New Roman"/>
          <w:color w:val="000000"/>
          <w:szCs w:val="24"/>
          <w:lang w:val="fr-CA"/>
        </w:rPr>
        <w:t>Définitions et renvois……………………………………………</w:t>
      </w:r>
      <w:r w:rsidR="004B7F2B" w:rsidRPr="00C40CA1">
        <w:rPr>
          <w:rFonts w:ascii="Times New Roman" w:hAnsi="Times New Roman"/>
          <w:color w:val="000000"/>
          <w:szCs w:val="24"/>
          <w:lang w:val="fr-CA"/>
        </w:rPr>
        <w:t>.</w:t>
      </w:r>
      <w:r w:rsidR="004B5325" w:rsidRPr="00C40CA1">
        <w:rPr>
          <w:rFonts w:ascii="Times New Roman" w:hAnsi="Times New Roman"/>
          <w:color w:val="000000"/>
          <w:szCs w:val="24"/>
          <w:lang w:val="fr-CA"/>
        </w:rPr>
        <w:t>…</w:t>
      </w:r>
      <w:r w:rsidRPr="00C40CA1">
        <w:rPr>
          <w:rFonts w:ascii="Times New Roman" w:hAnsi="Times New Roman"/>
          <w:noProof/>
          <w:color w:val="000000"/>
          <w:szCs w:val="24"/>
          <w:lang w:val="fr-CA"/>
        </w:rPr>
        <w:tab/>
      </w:r>
      <w:r w:rsidRPr="00C40CA1">
        <w:rPr>
          <w:rFonts w:ascii="Times New Roman" w:hAnsi="Times New Roman"/>
          <w:noProof/>
          <w:color w:val="000000"/>
          <w:szCs w:val="24"/>
          <w:lang w:val="fr-CA"/>
        </w:rPr>
        <w:tab/>
      </w:r>
    </w:p>
    <w:p w:rsidR="00E2207A" w:rsidRPr="00C40CA1" w:rsidRDefault="00E2207A" w:rsidP="00E2207A">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Partie III</w:t>
      </w:r>
      <w:r w:rsidRPr="00C40CA1">
        <w:rPr>
          <w:rFonts w:ascii="Times New Roman" w:hAnsi="Times New Roman"/>
          <w:noProof/>
          <w:color w:val="000000"/>
          <w:szCs w:val="24"/>
          <w:lang w:val="fr-CA"/>
        </w:rPr>
        <w:tab/>
        <w:t xml:space="preserve"> </w:t>
      </w:r>
      <w:r w:rsidR="0014404D" w:rsidRPr="00C40CA1">
        <w:rPr>
          <w:rFonts w:ascii="Times New Roman" w:hAnsi="Times New Roman"/>
          <w:noProof/>
          <w:color w:val="000000"/>
          <w:szCs w:val="24"/>
          <w:lang w:val="fr-CA"/>
        </w:rPr>
        <w:t xml:space="preserve"> </w:t>
      </w:r>
      <w:r w:rsidRPr="00C40CA1">
        <w:rPr>
          <w:rFonts w:ascii="Times New Roman" w:hAnsi="Times New Roman"/>
          <w:noProof/>
          <w:color w:val="000000"/>
          <w:szCs w:val="24"/>
          <w:lang w:val="fr-CA"/>
        </w:rPr>
        <w:t>Adminis</w:t>
      </w:r>
      <w:r w:rsidR="004B5325" w:rsidRPr="00C40CA1">
        <w:rPr>
          <w:rFonts w:ascii="Times New Roman" w:hAnsi="Times New Roman"/>
          <w:noProof/>
          <w:color w:val="000000"/>
          <w:szCs w:val="24"/>
          <w:lang w:val="fr-CA"/>
        </w:rPr>
        <w:t>tration</w:t>
      </w:r>
      <w:r w:rsidR="004B5325" w:rsidRPr="00C40CA1">
        <w:rPr>
          <w:rFonts w:ascii="Times New Roman" w:hAnsi="Times New Roman"/>
          <w:noProof/>
          <w:color w:val="000000"/>
          <w:szCs w:val="24"/>
          <w:lang w:val="fr-CA"/>
        </w:rPr>
        <w:tab/>
        <w:t>……………………………………………………...</w:t>
      </w:r>
      <w:r w:rsidRPr="00C40CA1">
        <w:rPr>
          <w:rFonts w:ascii="Times New Roman" w:hAnsi="Times New Roman"/>
          <w:noProof/>
          <w:color w:val="000000"/>
          <w:szCs w:val="24"/>
          <w:lang w:val="fr-CA"/>
        </w:rPr>
        <w:tab/>
      </w:r>
    </w:p>
    <w:p w:rsidR="00E2207A" w:rsidRPr="00C40CA1" w:rsidRDefault="00E2207A" w:rsidP="00E2207A">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Partie IV</w:t>
      </w:r>
      <w:r w:rsidRPr="00C40CA1">
        <w:rPr>
          <w:rFonts w:ascii="Times New Roman" w:hAnsi="Times New Roman"/>
          <w:noProof/>
          <w:color w:val="000000"/>
          <w:szCs w:val="24"/>
          <w:lang w:val="fr-CA"/>
        </w:rPr>
        <w:tab/>
        <w:t xml:space="preserve"> </w:t>
      </w:r>
      <w:r w:rsidR="0014404D" w:rsidRPr="00C40CA1">
        <w:rPr>
          <w:rFonts w:ascii="Times New Roman" w:hAnsi="Times New Roman"/>
          <w:noProof/>
          <w:color w:val="000000"/>
          <w:szCs w:val="24"/>
          <w:lang w:val="fr-CA"/>
        </w:rPr>
        <w:t xml:space="preserve"> </w:t>
      </w:r>
      <w:r w:rsidRPr="00C40CA1">
        <w:rPr>
          <w:rFonts w:ascii="Times New Roman" w:hAnsi="Times New Roman"/>
          <w:noProof/>
          <w:color w:val="000000"/>
          <w:szCs w:val="24"/>
          <w:lang w:val="fr-CA"/>
        </w:rPr>
        <w:t>Évaluation……………………………………………………….…</w:t>
      </w:r>
      <w:r w:rsidR="004B5325"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ab/>
      </w:r>
    </w:p>
    <w:p w:rsidR="00E2207A" w:rsidRPr="00C40CA1" w:rsidRDefault="00E2207A" w:rsidP="00E2207A">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Partie V</w:t>
      </w:r>
      <w:r w:rsidRPr="00C40CA1">
        <w:rPr>
          <w:rFonts w:ascii="Times New Roman" w:hAnsi="Times New Roman"/>
          <w:noProof/>
          <w:color w:val="000000"/>
          <w:szCs w:val="24"/>
          <w:lang w:val="fr-CA"/>
        </w:rPr>
        <w:tab/>
        <w:t xml:space="preserve"> </w:t>
      </w:r>
      <w:r w:rsidR="0014404D" w:rsidRPr="00C40CA1">
        <w:rPr>
          <w:rFonts w:ascii="Times New Roman" w:hAnsi="Times New Roman"/>
          <w:noProof/>
          <w:color w:val="000000"/>
          <w:szCs w:val="24"/>
          <w:lang w:val="fr-CA"/>
        </w:rPr>
        <w:t xml:space="preserve"> </w:t>
      </w:r>
      <w:r w:rsidRPr="00C40CA1">
        <w:rPr>
          <w:rFonts w:ascii="Times New Roman" w:hAnsi="Times New Roman"/>
          <w:noProof/>
          <w:color w:val="000000"/>
          <w:szCs w:val="24"/>
          <w:lang w:val="fr-CA"/>
        </w:rPr>
        <w:t>Rôle et avis d’évaluation commerciale</w:t>
      </w:r>
      <w:r w:rsidR="007A7BD8"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ab/>
        <w:t>……</w:t>
      </w:r>
      <w:r w:rsidR="007A7BD8" w:rsidRPr="00C40CA1">
        <w:rPr>
          <w:rFonts w:ascii="Times New Roman" w:hAnsi="Times New Roman"/>
          <w:noProof/>
          <w:color w:val="000000"/>
          <w:szCs w:val="24"/>
          <w:lang w:val="fr-CA"/>
        </w:rPr>
        <w:t>…………………</w:t>
      </w:r>
      <w:r w:rsidR="004B7F2B" w:rsidRPr="00C40CA1">
        <w:rPr>
          <w:rFonts w:ascii="Times New Roman" w:hAnsi="Times New Roman"/>
          <w:noProof/>
          <w:color w:val="000000"/>
          <w:szCs w:val="24"/>
          <w:lang w:val="fr-CA"/>
        </w:rPr>
        <w:t>.</w:t>
      </w:r>
      <w:r w:rsidR="007A7BD8" w:rsidRPr="00C40CA1">
        <w:rPr>
          <w:rFonts w:ascii="Times New Roman" w:hAnsi="Times New Roman"/>
          <w:noProof/>
          <w:color w:val="000000"/>
          <w:szCs w:val="24"/>
          <w:lang w:val="fr-CA"/>
        </w:rPr>
        <w:t>…</w:t>
      </w:r>
    </w:p>
    <w:p w:rsidR="00E2207A" w:rsidRPr="00C40CA1" w:rsidRDefault="00E2207A" w:rsidP="00E2207A">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 xml:space="preserve">Partie VI  </w:t>
      </w:r>
      <w:r w:rsidR="0014404D" w:rsidRPr="00C40CA1">
        <w:rPr>
          <w:rFonts w:ascii="Times New Roman" w:hAnsi="Times New Roman"/>
          <w:noProof/>
          <w:color w:val="000000"/>
          <w:szCs w:val="24"/>
          <w:lang w:val="fr-CA"/>
        </w:rPr>
        <w:t xml:space="preserve"> </w:t>
      </w:r>
      <w:r w:rsidRPr="00C40CA1">
        <w:rPr>
          <w:rFonts w:ascii="Times New Roman" w:hAnsi="Times New Roman"/>
          <w:noProof/>
          <w:color w:val="000000"/>
          <w:szCs w:val="24"/>
          <w:lang w:val="fr-CA"/>
        </w:rPr>
        <w:t>Demandes de renseignements et inspections……….……………</w:t>
      </w:r>
      <w:r w:rsidR="004B7F2B" w:rsidRPr="00C40CA1">
        <w:rPr>
          <w:rFonts w:ascii="Times New Roman" w:hAnsi="Times New Roman"/>
          <w:noProof/>
          <w:color w:val="000000"/>
          <w:szCs w:val="24"/>
          <w:lang w:val="fr-CA"/>
        </w:rPr>
        <w:t>..</w:t>
      </w:r>
      <w:r w:rsidR="007108B9"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w:t>
      </w:r>
      <w:r w:rsidR="004B5325"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ab/>
      </w:r>
    </w:p>
    <w:p w:rsidR="00E2207A" w:rsidRPr="00C40CA1" w:rsidRDefault="00E2207A" w:rsidP="00E2207A">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 xml:space="preserve">Partie VII </w:t>
      </w:r>
      <w:r w:rsidR="0014404D" w:rsidRPr="00C40CA1">
        <w:rPr>
          <w:rFonts w:ascii="Times New Roman" w:hAnsi="Times New Roman"/>
          <w:noProof/>
          <w:color w:val="000000"/>
          <w:szCs w:val="24"/>
          <w:lang w:val="fr-CA"/>
        </w:rPr>
        <w:t xml:space="preserve"> </w:t>
      </w:r>
      <w:r w:rsidR="007108B9" w:rsidRPr="00C40CA1">
        <w:rPr>
          <w:rFonts w:ascii="Times New Roman" w:hAnsi="Times New Roman"/>
          <w:noProof/>
          <w:color w:val="000000"/>
          <w:szCs w:val="24"/>
          <w:lang w:val="fr-CA"/>
        </w:rPr>
        <w:t xml:space="preserve">Réexamen et appel en matière d’évaluation </w:t>
      </w:r>
      <w:r w:rsidRPr="00C40CA1">
        <w:rPr>
          <w:rFonts w:ascii="Times New Roman" w:hAnsi="Times New Roman"/>
          <w:noProof/>
          <w:color w:val="000000"/>
          <w:szCs w:val="24"/>
          <w:lang w:val="fr-CA"/>
        </w:rPr>
        <w:t>……………………</w:t>
      </w:r>
      <w:r w:rsidR="004B7F2B"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w:t>
      </w:r>
      <w:r w:rsidR="004B5325" w:rsidRPr="00C40CA1">
        <w:rPr>
          <w:rFonts w:ascii="Times New Roman" w:hAnsi="Times New Roman"/>
          <w:noProof/>
          <w:color w:val="000000"/>
          <w:szCs w:val="24"/>
          <w:lang w:val="fr-CA"/>
        </w:rPr>
        <w:t>.</w:t>
      </w:r>
    </w:p>
    <w:p w:rsidR="00E2207A" w:rsidRPr="00C40CA1" w:rsidRDefault="00E2207A" w:rsidP="00E2207A">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Partie VII</w:t>
      </w:r>
      <w:r w:rsidRPr="00C40CA1">
        <w:rPr>
          <w:rFonts w:ascii="Times New Roman" w:hAnsi="Times New Roman"/>
          <w:noProof/>
          <w:color w:val="000000"/>
          <w:szCs w:val="24"/>
          <w:lang w:val="fr-CA"/>
        </w:rPr>
        <w:tab/>
        <w:t xml:space="preserve">I </w:t>
      </w:r>
      <w:r w:rsidR="007108B9" w:rsidRPr="00C40CA1">
        <w:rPr>
          <w:rFonts w:ascii="Times New Roman" w:hAnsi="Times New Roman"/>
          <w:noProof/>
          <w:color w:val="000000"/>
          <w:szCs w:val="24"/>
          <w:lang w:val="fr-CA"/>
        </w:rPr>
        <w:t>Assujettissement à la taxe et prélèvement</w:t>
      </w:r>
      <w:r w:rsidRPr="00C40CA1">
        <w:rPr>
          <w:rFonts w:ascii="Times New Roman" w:hAnsi="Times New Roman"/>
          <w:noProof/>
          <w:color w:val="000000"/>
          <w:szCs w:val="24"/>
          <w:lang w:val="fr-CA"/>
        </w:rPr>
        <w:t>…………</w:t>
      </w:r>
      <w:r w:rsidR="00321505"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w:t>
      </w:r>
      <w:r w:rsidR="00321505"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w:t>
      </w:r>
      <w:r w:rsidR="007108B9" w:rsidRPr="00C40CA1">
        <w:rPr>
          <w:rFonts w:ascii="Times New Roman" w:hAnsi="Times New Roman"/>
          <w:noProof/>
          <w:color w:val="000000"/>
          <w:szCs w:val="24"/>
          <w:lang w:val="fr-CA"/>
        </w:rPr>
        <w:t>..</w:t>
      </w:r>
      <w:r w:rsidR="004B7F2B" w:rsidRPr="00C40CA1">
        <w:rPr>
          <w:rFonts w:ascii="Times New Roman" w:hAnsi="Times New Roman"/>
          <w:noProof/>
          <w:color w:val="000000"/>
          <w:szCs w:val="24"/>
          <w:lang w:val="fr-CA"/>
        </w:rPr>
        <w:t>..</w:t>
      </w:r>
      <w:r w:rsidR="007108B9" w:rsidRPr="00C40CA1">
        <w:rPr>
          <w:rFonts w:ascii="Times New Roman" w:hAnsi="Times New Roman"/>
          <w:noProof/>
          <w:color w:val="000000"/>
          <w:szCs w:val="24"/>
          <w:lang w:val="fr-CA"/>
        </w:rPr>
        <w:t>.</w:t>
      </w:r>
      <w:r w:rsidR="004B5325" w:rsidRPr="00C40CA1">
        <w:rPr>
          <w:rFonts w:ascii="Times New Roman" w:hAnsi="Times New Roman"/>
          <w:noProof/>
          <w:color w:val="000000"/>
          <w:szCs w:val="24"/>
          <w:lang w:val="fr-CA"/>
        </w:rPr>
        <w:t>.</w:t>
      </w:r>
    </w:p>
    <w:p w:rsidR="00E2207A" w:rsidRPr="00C40CA1" w:rsidRDefault="00E2207A" w:rsidP="00E2207A">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 xml:space="preserve">Partie IX   </w:t>
      </w:r>
      <w:r w:rsidR="004B5325" w:rsidRPr="00C40CA1">
        <w:rPr>
          <w:rFonts w:ascii="Times New Roman" w:hAnsi="Times New Roman"/>
          <w:noProof/>
          <w:color w:val="000000"/>
          <w:szCs w:val="24"/>
          <w:lang w:val="fr-CA"/>
        </w:rPr>
        <w:t xml:space="preserve"> </w:t>
      </w:r>
      <w:r w:rsidRPr="00C40CA1">
        <w:rPr>
          <w:rFonts w:ascii="Times New Roman" w:hAnsi="Times New Roman"/>
          <w:color w:val="000000"/>
          <w:szCs w:val="24"/>
          <w:lang w:val="fr-CA"/>
        </w:rPr>
        <w:t>Exemptions de taxe</w:t>
      </w:r>
      <w:r w:rsidRPr="00C40CA1">
        <w:rPr>
          <w:rFonts w:ascii="Times New Roman" w:hAnsi="Times New Roman"/>
          <w:noProof/>
          <w:color w:val="000000"/>
          <w:szCs w:val="24"/>
          <w:lang w:val="fr-CA"/>
        </w:rPr>
        <w:tab/>
        <w:t>……………………………………………...</w:t>
      </w:r>
      <w:r w:rsidR="00321505"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ab/>
      </w:r>
      <w:r w:rsidRPr="00C40CA1">
        <w:rPr>
          <w:rFonts w:ascii="Times New Roman" w:hAnsi="Times New Roman"/>
          <w:noProof/>
          <w:color w:val="000000"/>
          <w:szCs w:val="24"/>
          <w:lang w:val="fr-CA"/>
        </w:rPr>
        <w:tab/>
      </w:r>
    </w:p>
    <w:p w:rsidR="00E2207A" w:rsidRPr="00C40CA1" w:rsidRDefault="00E2207A" w:rsidP="0014404D">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 xml:space="preserve">Partie X    </w:t>
      </w:r>
      <w:r w:rsidR="004B5325" w:rsidRPr="00C40CA1">
        <w:rPr>
          <w:rFonts w:ascii="Times New Roman" w:hAnsi="Times New Roman"/>
          <w:noProof/>
          <w:color w:val="000000"/>
          <w:szCs w:val="24"/>
          <w:lang w:val="fr-CA"/>
        </w:rPr>
        <w:t xml:space="preserve"> </w:t>
      </w:r>
      <w:r w:rsidRPr="00C40CA1">
        <w:rPr>
          <w:rFonts w:ascii="Times New Roman" w:hAnsi="Times New Roman"/>
          <w:noProof/>
          <w:color w:val="000000"/>
          <w:szCs w:val="24"/>
          <w:lang w:val="fr-CA"/>
        </w:rPr>
        <w:t>Rôle et avis de taxes sur les activités commerciales……………...</w:t>
      </w:r>
      <w:r w:rsidR="004B7F2B"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ab/>
      </w:r>
      <w:r w:rsidRPr="00C40CA1">
        <w:rPr>
          <w:rFonts w:ascii="Times New Roman" w:hAnsi="Times New Roman"/>
          <w:noProof/>
          <w:color w:val="000000"/>
          <w:szCs w:val="24"/>
          <w:lang w:val="fr-CA"/>
        </w:rPr>
        <w:tab/>
      </w:r>
    </w:p>
    <w:p w:rsidR="00E2207A" w:rsidRPr="00C40CA1" w:rsidRDefault="00E2207A" w:rsidP="00E2207A">
      <w:pPr>
        <w:widowControl w:val="0"/>
        <w:tabs>
          <w:tab w:val="clear" w:pos="540"/>
          <w:tab w:val="clear" w:pos="1080"/>
          <w:tab w:val="clear" w:pos="1620"/>
          <w:tab w:val="left" w:pos="1134"/>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 xml:space="preserve">Partie XI   </w:t>
      </w:r>
      <w:r w:rsidR="004B5325" w:rsidRPr="00C40CA1">
        <w:rPr>
          <w:rFonts w:ascii="Times New Roman" w:hAnsi="Times New Roman"/>
          <w:noProof/>
          <w:color w:val="000000"/>
          <w:szCs w:val="24"/>
          <w:lang w:val="fr-CA"/>
        </w:rPr>
        <w:t xml:space="preserve"> </w:t>
      </w:r>
      <w:r w:rsidRPr="00C40CA1">
        <w:rPr>
          <w:rFonts w:ascii="Times New Roman" w:hAnsi="Times New Roman"/>
          <w:noProof/>
          <w:color w:val="000000"/>
          <w:szCs w:val="24"/>
          <w:lang w:val="fr-CA"/>
        </w:rPr>
        <w:t>Pénalités, intérêts et co</w:t>
      </w:r>
      <w:r w:rsidR="004B5325" w:rsidRPr="00C40CA1">
        <w:rPr>
          <w:rFonts w:ascii="Times New Roman" w:hAnsi="Times New Roman"/>
          <w:noProof/>
          <w:color w:val="000000"/>
          <w:szCs w:val="24"/>
          <w:lang w:val="fr-CA"/>
        </w:rPr>
        <w:t>ntrôle d’application</w:t>
      </w:r>
      <w:r w:rsidR="004B5325" w:rsidRPr="00C40CA1">
        <w:rPr>
          <w:rFonts w:ascii="Times New Roman" w:hAnsi="Times New Roman"/>
          <w:noProof/>
          <w:color w:val="000000"/>
          <w:szCs w:val="24"/>
          <w:lang w:val="fr-CA"/>
        </w:rPr>
        <w:tab/>
        <w:t>…………………………</w:t>
      </w:r>
      <w:r w:rsidRPr="00C40CA1">
        <w:rPr>
          <w:rFonts w:ascii="Times New Roman" w:hAnsi="Times New Roman"/>
          <w:noProof/>
          <w:color w:val="000000"/>
          <w:szCs w:val="24"/>
          <w:lang w:val="fr-CA"/>
        </w:rPr>
        <w:tab/>
      </w:r>
      <w:r w:rsidRPr="00C40CA1">
        <w:rPr>
          <w:rFonts w:ascii="Times New Roman" w:hAnsi="Times New Roman"/>
          <w:noProof/>
          <w:color w:val="000000"/>
          <w:szCs w:val="24"/>
          <w:lang w:val="fr-CA"/>
        </w:rPr>
        <w:tab/>
      </w:r>
    </w:p>
    <w:p w:rsidR="00E2207A" w:rsidRPr="00C40CA1" w:rsidRDefault="00E2207A" w:rsidP="0014404D">
      <w:pPr>
        <w:widowControl w:val="0"/>
        <w:tabs>
          <w:tab w:val="clear" w:pos="540"/>
          <w:tab w:val="clear" w:pos="1080"/>
          <w:tab w:val="clear" w:pos="1620"/>
          <w:tab w:val="left" w:pos="1134"/>
          <w:tab w:val="right" w:leader="dot" w:pos="5760"/>
          <w:tab w:val="right" w:pos="6480"/>
        </w:tabs>
        <w:autoSpaceDE w:val="0"/>
        <w:autoSpaceDN w:val="0"/>
        <w:adjustRightInd w:val="0"/>
        <w:spacing w:after="12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 xml:space="preserve">Partie XII  </w:t>
      </w:r>
      <w:r w:rsidR="004B5325" w:rsidRPr="00C40CA1">
        <w:rPr>
          <w:rFonts w:ascii="Times New Roman" w:hAnsi="Times New Roman"/>
          <w:noProof/>
          <w:color w:val="000000"/>
          <w:szCs w:val="24"/>
          <w:lang w:val="fr-CA"/>
        </w:rPr>
        <w:t xml:space="preserve"> </w:t>
      </w:r>
      <w:r w:rsidRPr="00C40CA1">
        <w:rPr>
          <w:rFonts w:ascii="Times New Roman" w:hAnsi="Times New Roman"/>
          <w:color w:val="000000"/>
          <w:szCs w:val="24"/>
          <w:lang w:val="fr-CA"/>
        </w:rPr>
        <w:t>Dispositions générales</w:t>
      </w:r>
      <w:r w:rsidRPr="00C40CA1">
        <w:rPr>
          <w:rFonts w:ascii="Times New Roman" w:hAnsi="Times New Roman"/>
          <w:noProof/>
          <w:color w:val="000000"/>
          <w:szCs w:val="24"/>
          <w:lang w:val="fr-CA"/>
        </w:rPr>
        <w:tab/>
        <w:t>………………………………………………</w:t>
      </w:r>
      <w:r w:rsidR="007108B9" w:rsidRPr="00C40CA1">
        <w:rPr>
          <w:rFonts w:ascii="Times New Roman" w:hAnsi="Times New Roman"/>
          <w:noProof/>
          <w:color w:val="000000"/>
          <w:szCs w:val="24"/>
          <w:lang w:val="fr-CA"/>
        </w:rPr>
        <w:t>.</w:t>
      </w:r>
      <w:r w:rsidRPr="00C40CA1">
        <w:rPr>
          <w:rFonts w:ascii="Times New Roman" w:hAnsi="Times New Roman"/>
          <w:noProof/>
          <w:color w:val="000000"/>
          <w:szCs w:val="24"/>
          <w:lang w:val="fr-CA"/>
        </w:rPr>
        <w:tab/>
      </w:r>
      <w:r w:rsidRPr="00C40CA1">
        <w:rPr>
          <w:rFonts w:ascii="Times New Roman" w:hAnsi="Times New Roman"/>
          <w:noProof/>
          <w:color w:val="000000"/>
          <w:szCs w:val="24"/>
          <w:lang w:val="fr-CA"/>
        </w:rPr>
        <w:tab/>
      </w:r>
    </w:p>
    <w:p w:rsidR="00E2207A" w:rsidRPr="00C40CA1" w:rsidRDefault="00E2207A" w:rsidP="00E2207A">
      <w:pPr>
        <w:widowControl w:val="0"/>
        <w:tabs>
          <w:tab w:val="clear" w:pos="540"/>
          <w:tab w:val="clear" w:pos="1080"/>
          <w:tab w:val="clear" w:pos="1620"/>
          <w:tab w:val="left" w:pos="960"/>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ANNEXES</w:t>
      </w:r>
    </w:p>
    <w:p w:rsidR="00E2207A" w:rsidRPr="00C40CA1" w:rsidRDefault="00E2207A" w:rsidP="00E2207A">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I</w:t>
      </w:r>
      <w:r w:rsidRPr="00C40CA1">
        <w:rPr>
          <w:rFonts w:ascii="Times New Roman" w:hAnsi="Times New Roman"/>
          <w:noProof/>
          <w:color w:val="000000"/>
          <w:szCs w:val="24"/>
          <w:lang w:val="fr-CA"/>
        </w:rPr>
        <w:tab/>
        <w:t>Demande de renseignements de l’administrateur fiscal</w:t>
      </w:r>
      <w:r w:rsidRPr="00C40CA1" w:rsidDel="00C11E54">
        <w:rPr>
          <w:rFonts w:ascii="Times New Roman" w:hAnsi="Times New Roman"/>
          <w:noProof/>
          <w:color w:val="000000"/>
          <w:szCs w:val="24"/>
          <w:lang w:val="fr-CA"/>
        </w:rPr>
        <w:t xml:space="preserve"> </w:t>
      </w:r>
    </w:p>
    <w:p w:rsidR="00E2207A" w:rsidRPr="00C40CA1" w:rsidRDefault="00E2207A" w:rsidP="00E2207A">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II</w:t>
      </w:r>
      <w:r w:rsidRPr="00C40CA1">
        <w:rPr>
          <w:rFonts w:ascii="Times New Roman" w:hAnsi="Times New Roman"/>
          <w:noProof/>
          <w:color w:val="000000"/>
          <w:szCs w:val="24"/>
          <w:lang w:val="fr-CA"/>
        </w:rPr>
        <w:tab/>
        <w:t>Avis d’évaluation commerciale</w:t>
      </w:r>
      <w:r w:rsidRPr="00C40CA1" w:rsidDel="00C11E54">
        <w:rPr>
          <w:rFonts w:ascii="Times New Roman" w:hAnsi="Times New Roman"/>
          <w:noProof/>
          <w:color w:val="000000"/>
          <w:szCs w:val="24"/>
          <w:lang w:val="fr-CA"/>
        </w:rPr>
        <w:t xml:space="preserve"> </w:t>
      </w:r>
    </w:p>
    <w:p w:rsidR="00E2207A" w:rsidRPr="00C40CA1" w:rsidRDefault="00E2207A" w:rsidP="00E2207A">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III</w:t>
      </w:r>
      <w:r w:rsidRPr="00C40CA1">
        <w:rPr>
          <w:rFonts w:ascii="Times New Roman" w:hAnsi="Times New Roman"/>
          <w:noProof/>
          <w:color w:val="000000"/>
          <w:szCs w:val="24"/>
          <w:lang w:val="fr-CA"/>
        </w:rPr>
        <w:tab/>
        <w:t xml:space="preserve">Certification du </w:t>
      </w:r>
      <w:r w:rsidR="00325F05" w:rsidRPr="00C40CA1">
        <w:rPr>
          <w:rFonts w:ascii="Times New Roman" w:hAnsi="Times New Roman"/>
          <w:noProof/>
          <w:color w:val="000000"/>
          <w:szCs w:val="24"/>
          <w:lang w:val="fr-CA"/>
        </w:rPr>
        <w:t>rôle d’évaluation commerciale</w:t>
      </w:r>
      <w:r w:rsidR="00022BE9" w:rsidRPr="00C40CA1">
        <w:rPr>
          <w:rFonts w:ascii="Times New Roman" w:hAnsi="Times New Roman"/>
          <w:noProof/>
          <w:color w:val="000000"/>
          <w:szCs w:val="24"/>
          <w:lang w:val="fr-CA"/>
        </w:rPr>
        <w:t xml:space="preserve"> </w:t>
      </w:r>
      <w:r w:rsidRPr="00C40CA1">
        <w:rPr>
          <w:rFonts w:ascii="Times New Roman" w:hAnsi="Times New Roman"/>
          <w:noProof/>
          <w:color w:val="000000"/>
          <w:szCs w:val="24"/>
          <w:lang w:val="fr-CA"/>
        </w:rPr>
        <w:t>par l’évaluateur</w:t>
      </w:r>
    </w:p>
    <w:p w:rsidR="00E2207A" w:rsidRPr="00C40CA1" w:rsidRDefault="00E2207A" w:rsidP="00E2207A">
      <w:pPr>
        <w:pStyle w:val="tc1"/>
        <w:tabs>
          <w:tab w:val="left" w:pos="426"/>
          <w:tab w:val="left" w:pos="500"/>
        </w:tabs>
        <w:spacing w:after="80"/>
        <w:ind w:left="425" w:hanging="425"/>
        <w:jc w:val="left"/>
        <w:rPr>
          <w:rFonts w:ascii="Times New Roman" w:hAnsi="Times New Roman" w:cs="Times New Roman"/>
          <w:sz w:val="24"/>
          <w:szCs w:val="24"/>
          <w:lang w:val="fr-CA"/>
        </w:rPr>
      </w:pPr>
      <w:r w:rsidRPr="00C40CA1">
        <w:rPr>
          <w:rFonts w:ascii="Times New Roman" w:hAnsi="Times New Roman" w:cs="Times New Roman"/>
          <w:sz w:val="24"/>
          <w:szCs w:val="24"/>
          <w:lang w:val="fr-CA"/>
        </w:rPr>
        <w:t>IV</w:t>
      </w:r>
      <w:r w:rsidRPr="00C40CA1">
        <w:rPr>
          <w:rFonts w:ascii="Times New Roman" w:hAnsi="Times New Roman" w:cs="Times New Roman"/>
          <w:sz w:val="24"/>
          <w:szCs w:val="24"/>
          <w:lang w:val="fr-CA"/>
        </w:rPr>
        <w:tab/>
        <w:t>Déclaration des fins auxquelles serviront</w:t>
      </w:r>
      <w:r w:rsidR="00503CC8" w:rsidRPr="00C40CA1">
        <w:rPr>
          <w:rFonts w:ascii="Times New Roman" w:hAnsi="Times New Roman" w:cs="Times New Roman"/>
          <w:sz w:val="24"/>
          <w:szCs w:val="24"/>
          <w:lang w:val="fr-CA"/>
        </w:rPr>
        <w:t xml:space="preserve"> les renseignements </w:t>
      </w:r>
      <w:r w:rsidR="006F7446" w:rsidRPr="00C40CA1">
        <w:rPr>
          <w:rFonts w:ascii="Times New Roman" w:hAnsi="Times New Roman" w:cs="Times New Roman"/>
          <w:sz w:val="24"/>
          <w:szCs w:val="24"/>
          <w:lang w:val="fr-CA"/>
        </w:rPr>
        <w:t>relatifs à l’</w:t>
      </w:r>
      <w:r w:rsidR="00503CC8" w:rsidRPr="00C40CA1">
        <w:rPr>
          <w:rFonts w:ascii="Times New Roman" w:hAnsi="Times New Roman" w:cs="Times New Roman"/>
          <w:sz w:val="24"/>
          <w:szCs w:val="24"/>
          <w:lang w:val="fr-CA"/>
        </w:rPr>
        <w:t>évaluation</w:t>
      </w:r>
    </w:p>
    <w:p w:rsidR="0014404D" w:rsidRPr="00C40CA1" w:rsidRDefault="0014404D" w:rsidP="0014404D">
      <w:pPr>
        <w:widowControl w:val="0"/>
        <w:tabs>
          <w:tab w:val="clear" w:pos="540"/>
          <w:tab w:val="clear" w:pos="1080"/>
          <w:tab w:val="clear" w:pos="1620"/>
          <w:tab w:val="left" w:pos="426"/>
          <w:tab w:val="right" w:leader="dot" w:pos="5760"/>
          <w:tab w:val="right" w:pos="6480"/>
        </w:tabs>
        <w:autoSpaceDE w:val="0"/>
        <w:autoSpaceDN w:val="0"/>
        <w:adjustRightInd w:val="0"/>
        <w:spacing w:after="50" w:line="240" w:lineRule="atLeast"/>
        <w:jc w:val="both"/>
        <w:textAlignment w:val="center"/>
        <w:rPr>
          <w:rFonts w:ascii="Times New Roman" w:hAnsi="Times New Roman"/>
          <w:noProof/>
          <w:color w:val="000000"/>
          <w:szCs w:val="24"/>
          <w:lang w:val="fr-CA"/>
        </w:rPr>
      </w:pPr>
      <w:r w:rsidRPr="00C40CA1">
        <w:rPr>
          <w:rFonts w:ascii="Times New Roman" w:hAnsi="Times New Roman"/>
          <w:noProof/>
          <w:color w:val="000000"/>
          <w:szCs w:val="24"/>
          <w:lang w:val="fr-CA"/>
        </w:rPr>
        <w:t>V</w:t>
      </w:r>
      <w:r w:rsidRPr="00C40CA1">
        <w:rPr>
          <w:rFonts w:ascii="Times New Roman" w:hAnsi="Times New Roman"/>
          <w:noProof/>
          <w:color w:val="000000"/>
          <w:szCs w:val="24"/>
          <w:lang w:val="fr-CA"/>
        </w:rPr>
        <w:tab/>
        <w:t xml:space="preserve">Avis de taxe </w:t>
      </w:r>
      <w:r w:rsidR="00503CC8" w:rsidRPr="00C40CA1">
        <w:rPr>
          <w:rFonts w:ascii="Times New Roman" w:hAnsi="Times New Roman"/>
          <w:noProof/>
          <w:color w:val="000000"/>
          <w:szCs w:val="24"/>
          <w:lang w:val="fr-CA"/>
        </w:rPr>
        <w:t>sur les activités</w:t>
      </w:r>
      <w:r w:rsidRPr="00C40CA1">
        <w:rPr>
          <w:rFonts w:ascii="Times New Roman" w:hAnsi="Times New Roman"/>
          <w:noProof/>
          <w:color w:val="000000"/>
          <w:szCs w:val="24"/>
          <w:lang w:val="fr-CA"/>
        </w:rPr>
        <w:t xml:space="preserve"> commerciale</w:t>
      </w:r>
      <w:r w:rsidR="00503CC8" w:rsidRPr="00C40CA1">
        <w:rPr>
          <w:rFonts w:ascii="Times New Roman" w:hAnsi="Times New Roman"/>
          <w:noProof/>
          <w:color w:val="000000"/>
          <w:szCs w:val="24"/>
          <w:lang w:val="fr-CA"/>
        </w:rPr>
        <w:t>s</w:t>
      </w:r>
      <w:r w:rsidRPr="00C40CA1" w:rsidDel="00C11E54">
        <w:rPr>
          <w:rFonts w:ascii="Times New Roman" w:hAnsi="Times New Roman"/>
          <w:noProof/>
          <w:color w:val="000000"/>
          <w:szCs w:val="24"/>
          <w:lang w:val="fr-CA"/>
        </w:rPr>
        <w:t xml:space="preserve"> </w:t>
      </w:r>
    </w:p>
    <w:p w:rsidR="0014404D" w:rsidRPr="00C40CA1" w:rsidRDefault="0014404D" w:rsidP="00195B4D">
      <w:pPr>
        <w:pStyle w:val="tc1"/>
        <w:tabs>
          <w:tab w:val="left" w:pos="426"/>
          <w:tab w:val="left" w:pos="500"/>
        </w:tabs>
        <w:spacing w:after="240"/>
        <w:ind w:left="425" w:hanging="425"/>
        <w:jc w:val="left"/>
        <w:rPr>
          <w:rFonts w:ascii="Times New Roman" w:hAnsi="Times New Roman" w:cs="Times New Roman"/>
          <w:sz w:val="24"/>
          <w:szCs w:val="24"/>
          <w:lang w:val="fr-CA"/>
        </w:rPr>
      </w:pPr>
      <w:r w:rsidRPr="00C40CA1">
        <w:rPr>
          <w:rFonts w:ascii="Times New Roman" w:hAnsi="Times New Roman" w:cs="Times New Roman"/>
          <w:noProof/>
          <w:sz w:val="24"/>
          <w:szCs w:val="24"/>
          <w:lang w:val="fr-CA"/>
        </w:rPr>
        <w:t>V</w:t>
      </w:r>
      <w:r w:rsidR="006F7446" w:rsidRPr="00C40CA1">
        <w:rPr>
          <w:rFonts w:ascii="Times New Roman" w:hAnsi="Times New Roman" w:cs="Times New Roman"/>
          <w:noProof/>
          <w:sz w:val="24"/>
          <w:szCs w:val="24"/>
          <w:lang w:val="fr-CA"/>
        </w:rPr>
        <w:t>I</w:t>
      </w:r>
      <w:r w:rsidRPr="00C40CA1">
        <w:rPr>
          <w:rFonts w:ascii="Times New Roman" w:hAnsi="Times New Roman" w:cs="Times New Roman"/>
          <w:noProof/>
          <w:sz w:val="24"/>
          <w:szCs w:val="24"/>
          <w:lang w:val="fr-CA"/>
        </w:rPr>
        <w:tab/>
        <w:t>Certificat de taxe</w:t>
      </w:r>
      <w:r w:rsidR="00503CC8" w:rsidRPr="00C40CA1">
        <w:rPr>
          <w:rFonts w:ascii="Times New Roman" w:hAnsi="Times New Roman" w:cs="Times New Roman"/>
          <w:noProof/>
          <w:sz w:val="24"/>
          <w:szCs w:val="24"/>
          <w:lang w:val="fr-CA"/>
        </w:rPr>
        <w:t>s</w:t>
      </w:r>
      <w:r w:rsidRPr="00C40CA1">
        <w:rPr>
          <w:rFonts w:ascii="Times New Roman" w:hAnsi="Times New Roman" w:cs="Times New Roman"/>
          <w:noProof/>
          <w:sz w:val="24"/>
          <w:szCs w:val="24"/>
          <w:lang w:val="fr-CA"/>
        </w:rPr>
        <w:t xml:space="preserve"> </w:t>
      </w:r>
    </w:p>
    <w:p w:rsidR="008C178F" w:rsidRPr="00C40CA1" w:rsidRDefault="008C178F" w:rsidP="008C178F">
      <w:pPr>
        <w:pStyle w:val="para"/>
        <w:tabs>
          <w:tab w:val="left" w:pos="72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Attendu :</w:t>
      </w:r>
    </w:p>
    <w:p w:rsidR="008C178F" w:rsidRPr="00C40CA1" w:rsidRDefault="008C178F" w:rsidP="008C178F">
      <w:pPr>
        <w:pStyle w:val="para"/>
        <w:tabs>
          <w:tab w:val="left" w:pos="72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A.</w:t>
      </w:r>
      <w:r w:rsidRPr="00C40CA1">
        <w:rPr>
          <w:rFonts w:ascii="Times New Roman" w:hAnsi="Times New Roman" w:cs="Times New Roman"/>
          <w:sz w:val="24"/>
          <w:szCs w:val="24"/>
          <w:lang w:val="fr-CA"/>
        </w:rPr>
        <w:tab/>
        <w:t xml:space="preserve">qu’en vertu de l’article 5 de la </w:t>
      </w:r>
      <w:r w:rsidRPr="00C40CA1">
        <w:rPr>
          <w:rFonts w:ascii="Times New Roman" w:hAnsi="Times New Roman" w:cs="Times New Roman"/>
          <w:i/>
          <w:iCs/>
          <w:sz w:val="24"/>
          <w:szCs w:val="24"/>
          <w:lang w:val="fr-CA"/>
        </w:rPr>
        <w:t>Loi sur la gestion financière des premières nations</w:t>
      </w:r>
      <w:r w:rsidRPr="00C40CA1">
        <w:rPr>
          <w:rFonts w:ascii="Times New Roman" w:hAnsi="Times New Roman" w:cs="Times New Roman"/>
          <w:sz w:val="24"/>
          <w:szCs w:val="24"/>
          <w:lang w:val="fr-CA"/>
        </w:rPr>
        <w:t>, le conseil d’une première nation peut prendre des textes législatifs concernant l’imposition de taxes à des fins locales sur les terres de réserve, ainsi que sur les intérêts ou les droits d’occupation, de possession et d’usage sur celles-ci, y compris l’imposition de taxes à l’égard des activités commerciales sur les terres de réserve;</w:t>
      </w:r>
    </w:p>
    <w:p w:rsidR="008C178F" w:rsidRPr="00C40CA1" w:rsidRDefault="008C178F" w:rsidP="008C178F">
      <w:pPr>
        <w:pStyle w:val="para"/>
        <w:tabs>
          <w:tab w:val="left" w:pos="72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B.</w:t>
      </w:r>
      <w:r w:rsidRPr="00C40CA1">
        <w:rPr>
          <w:rFonts w:ascii="Times New Roman" w:hAnsi="Times New Roman" w:cs="Times New Roman"/>
          <w:sz w:val="24"/>
          <w:szCs w:val="24"/>
          <w:lang w:val="fr-CA"/>
        </w:rPr>
        <w:tab/>
        <w:t>que le Conseil de la Première Nation _____________________ estime qu’il est dans l’intérêt de celle-ci d</w:t>
      </w:r>
      <w:r w:rsidR="0014404D" w:rsidRPr="00C40CA1">
        <w:rPr>
          <w:rFonts w:ascii="Times New Roman" w:hAnsi="Times New Roman" w:cs="Times New Roman"/>
          <w:sz w:val="24"/>
          <w:szCs w:val="24"/>
          <w:lang w:val="fr-CA"/>
        </w:rPr>
        <w:t xml:space="preserve">’imposer une taxe </w:t>
      </w:r>
      <w:r w:rsidR="00195B4D" w:rsidRPr="00C40CA1">
        <w:rPr>
          <w:rFonts w:ascii="Times New Roman" w:hAnsi="Times New Roman" w:cs="Times New Roman"/>
          <w:sz w:val="24"/>
          <w:szCs w:val="24"/>
          <w:lang w:val="fr-CA"/>
        </w:rPr>
        <w:t xml:space="preserve">sur les activités commerciales </w:t>
      </w:r>
      <w:r w:rsidR="0014404D" w:rsidRPr="00C40CA1">
        <w:rPr>
          <w:rFonts w:ascii="Times New Roman" w:hAnsi="Times New Roman" w:cs="Times New Roman"/>
          <w:sz w:val="24"/>
          <w:szCs w:val="24"/>
          <w:lang w:val="fr-CA"/>
        </w:rPr>
        <w:t>aux entreprises qui occupe</w:t>
      </w:r>
      <w:r w:rsidR="00195B4D" w:rsidRPr="00C40CA1">
        <w:rPr>
          <w:rFonts w:ascii="Times New Roman" w:hAnsi="Times New Roman" w:cs="Times New Roman"/>
          <w:sz w:val="24"/>
          <w:szCs w:val="24"/>
          <w:lang w:val="fr-CA"/>
        </w:rPr>
        <w:t>nt</w:t>
      </w:r>
      <w:r w:rsidR="0014404D" w:rsidRPr="00C40CA1">
        <w:rPr>
          <w:rFonts w:ascii="Times New Roman" w:hAnsi="Times New Roman" w:cs="Times New Roman"/>
          <w:sz w:val="24"/>
          <w:szCs w:val="24"/>
          <w:lang w:val="fr-CA"/>
        </w:rPr>
        <w:t xml:space="preserve"> </w:t>
      </w:r>
      <w:r w:rsidR="00195B4D" w:rsidRPr="00C40CA1">
        <w:rPr>
          <w:rFonts w:ascii="Times New Roman" w:hAnsi="Times New Roman" w:cs="Times New Roman"/>
          <w:sz w:val="24"/>
          <w:szCs w:val="24"/>
          <w:lang w:val="fr-CA"/>
        </w:rPr>
        <w:t>des locaux dans</w:t>
      </w:r>
      <w:r w:rsidR="0014404D" w:rsidRPr="00C40CA1">
        <w:rPr>
          <w:rFonts w:ascii="Times New Roman" w:hAnsi="Times New Roman" w:cs="Times New Roman"/>
          <w:sz w:val="24"/>
          <w:szCs w:val="24"/>
          <w:lang w:val="fr-CA"/>
        </w:rPr>
        <w:t xml:space="preserve"> la réserve</w:t>
      </w:r>
      <w:r w:rsidRPr="00C40CA1">
        <w:rPr>
          <w:rFonts w:ascii="Times New Roman" w:hAnsi="Times New Roman" w:cs="Times New Roman"/>
          <w:sz w:val="24"/>
          <w:szCs w:val="24"/>
          <w:lang w:val="fr-CA"/>
        </w:rPr>
        <w:t>;</w:t>
      </w:r>
    </w:p>
    <w:p w:rsidR="008C178F" w:rsidRPr="00C40CA1" w:rsidRDefault="008C178F" w:rsidP="008C178F">
      <w:pPr>
        <w:pStyle w:val="para"/>
        <w:tabs>
          <w:tab w:val="left" w:pos="72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C.</w:t>
      </w:r>
      <w:r w:rsidRPr="00C40CA1">
        <w:rPr>
          <w:rFonts w:ascii="Times New Roman" w:hAnsi="Times New Roman" w:cs="Times New Roman"/>
          <w:sz w:val="24"/>
          <w:szCs w:val="24"/>
          <w:lang w:val="fr-CA"/>
        </w:rPr>
        <w:tab/>
        <w:t>que le Conseil de la Première Nation ___________________ a donné avis du présent texte législatif et</w:t>
      </w:r>
      <w:r w:rsidR="005D4C28" w:rsidRPr="00C40CA1">
        <w:rPr>
          <w:rFonts w:ascii="Times New Roman" w:hAnsi="Times New Roman" w:cs="Times New Roman"/>
          <w:sz w:val="24"/>
          <w:szCs w:val="24"/>
          <w:lang w:val="fr-CA"/>
        </w:rPr>
        <w:t xml:space="preserve"> </w:t>
      </w:r>
      <w:r w:rsidRPr="00C40CA1">
        <w:rPr>
          <w:rFonts w:ascii="Times New Roman" w:hAnsi="Times New Roman" w:cs="Times New Roman"/>
          <w:sz w:val="24"/>
          <w:szCs w:val="24"/>
          <w:lang w:val="fr-CA"/>
        </w:rPr>
        <w:t xml:space="preserve">pris en compte les observations qu’il a reçues, conformément aux exigences de la </w:t>
      </w:r>
      <w:r w:rsidRPr="00C40CA1">
        <w:rPr>
          <w:rFonts w:ascii="Times New Roman" w:hAnsi="Times New Roman" w:cs="Times New Roman"/>
          <w:i/>
          <w:iCs/>
          <w:sz w:val="24"/>
          <w:szCs w:val="24"/>
          <w:lang w:val="fr-CA"/>
        </w:rPr>
        <w:t xml:space="preserve">Loi </w:t>
      </w:r>
      <w:r w:rsidRPr="00C40CA1">
        <w:rPr>
          <w:rFonts w:ascii="Times New Roman" w:hAnsi="Times New Roman" w:cs="Times New Roman"/>
          <w:i/>
          <w:iCs/>
          <w:sz w:val="24"/>
          <w:szCs w:val="24"/>
          <w:lang w:val="fr-CA"/>
        </w:rPr>
        <w:lastRenderedPageBreak/>
        <w:t>sur la gestion financière des premières nations</w:t>
      </w:r>
      <w:r w:rsidRPr="00C40CA1">
        <w:rPr>
          <w:rFonts w:ascii="Times New Roman" w:hAnsi="Times New Roman" w:cs="Times New Roman"/>
          <w:sz w:val="24"/>
          <w:szCs w:val="24"/>
          <w:lang w:val="fr-CA"/>
        </w:rPr>
        <w:t>,</w:t>
      </w:r>
    </w:p>
    <w:p w:rsidR="008C178F" w:rsidRPr="00C40CA1" w:rsidRDefault="008C178F" w:rsidP="008C178F">
      <w:pPr>
        <w:pStyle w:val="para"/>
        <w:tabs>
          <w:tab w:val="left" w:pos="72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 xml:space="preserve">À ces causes, le Conseil de la Première Nation </w:t>
      </w:r>
      <w:r w:rsidRPr="00C40CA1">
        <w:rPr>
          <w:rFonts w:ascii="Times New Roman" w:hAnsi="Times New Roman" w:cs="Times New Roman"/>
          <w:spacing w:val="-5"/>
          <w:sz w:val="24"/>
          <w:szCs w:val="24"/>
          <w:lang w:val="fr-CA"/>
        </w:rPr>
        <w:t xml:space="preserve">_________________ </w:t>
      </w:r>
      <w:r w:rsidRPr="00C40CA1">
        <w:rPr>
          <w:rFonts w:ascii="Times New Roman" w:hAnsi="Times New Roman" w:cs="Times New Roman"/>
          <w:sz w:val="24"/>
          <w:szCs w:val="24"/>
          <w:lang w:val="fr-CA"/>
        </w:rPr>
        <w:t>édicte :</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I</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TITRE</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Titre</w:t>
      </w:r>
    </w:p>
    <w:p w:rsidR="008C178F" w:rsidRPr="00C40CA1" w:rsidRDefault="008C178F" w:rsidP="008C178F">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1.</w:t>
      </w:r>
      <w:r w:rsidRPr="00C40CA1">
        <w:rPr>
          <w:rFonts w:ascii="Times New Roman" w:hAnsi="Times New Roman" w:cs="Times New Roman"/>
          <w:sz w:val="24"/>
          <w:szCs w:val="24"/>
          <w:lang w:val="fr-CA"/>
        </w:rPr>
        <w:tab/>
        <w:t xml:space="preserve">Le présent texte législatif peut être cité sous le titre : </w:t>
      </w:r>
      <w:r w:rsidRPr="00C40CA1">
        <w:rPr>
          <w:rFonts w:ascii="Times New Roman" w:hAnsi="Times New Roman" w:cs="Times New Roman"/>
          <w:i/>
          <w:sz w:val="24"/>
          <w:szCs w:val="24"/>
          <w:lang w:val="fr-CA"/>
        </w:rPr>
        <w:t xml:space="preserve">Loi sur la taxe sur les activités commerciales de la Première Nation _______________ </w:t>
      </w:r>
      <w:r w:rsidR="00220B2A" w:rsidRPr="00C40CA1">
        <w:rPr>
          <w:rFonts w:ascii="Times New Roman" w:hAnsi="Times New Roman" w:cs="Times New Roman"/>
          <w:i/>
          <w:sz w:val="24"/>
          <w:szCs w:val="24"/>
          <w:lang w:val="fr-CA"/>
        </w:rPr>
        <w:t xml:space="preserve">applicable à l’occupation commerciale </w:t>
      </w:r>
      <w:r w:rsidRPr="00C40CA1">
        <w:rPr>
          <w:rFonts w:ascii="Times New Roman" w:hAnsi="Times New Roman" w:cs="Times New Roman"/>
          <w:i/>
          <w:sz w:val="24"/>
          <w:szCs w:val="24"/>
          <w:lang w:val="fr-CA"/>
        </w:rPr>
        <w:t>(20__)</w:t>
      </w:r>
      <w:r w:rsidRPr="00C40CA1">
        <w:rPr>
          <w:rFonts w:ascii="Times New Roman" w:hAnsi="Times New Roman" w:cs="Times New Roman"/>
          <w:sz w:val="24"/>
          <w:szCs w:val="24"/>
          <w:lang w:val="fr-CA"/>
        </w:rPr>
        <w:t>.</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II</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DÉFINITIONS ET RENVOIS</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Définitions et renvois </w:t>
      </w:r>
    </w:p>
    <w:p w:rsidR="008C178F" w:rsidRPr="00C40CA1" w:rsidRDefault="008C178F" w:rsidP="008C178F">
      <w:pPr>
        <w:pStyle w:val="para11"/>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2.</w:t>
      </w:r>
      <w:r w:rsidRPr="00C40CA1">
        <w:rPr>
          <w:rFonts w:ascii="Times New Roman" w:hAnsi="Times New Roman" w:cs="Times New Roman"/>
          <w:sz w:val="24"/>
          <w:szCs w:val="24"/>
          <w:lang w:val="fr-CA"/>
        </w:rPr>
        <w:t>(1)</w:t>
      </w:r>
      <w:r w:rsidRPr="00C40CA1">
        <w:rPr>
          <w:rFonts w:ascii="Times New Roman" w:hAnsi="Times New Roman" w:cs="Times New Roman"/>
          <w:sz w:val="24"/>
          <w:szCs w:val="24"/>
          <w:lang w:val="fr-CA"/>
        </w:rPr>
        <w:tab/>
        <w:t>Les définitions qui suivent s’appliquent à la présente loi.</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administrateur fiscal » La personne nommée par le Conseil à titre d’administrateur fiscal en vertu de la Loi sur l’imposition foncière.</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 année d’imposition » L’année civile à laquelle s’applique un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w:t>
      </w:r>
      <w:r w:rsidR="00134793" w:rsidRPr="00C40CA1">
        <w:rPr>
          <w:rFonts w:ascii="Times New Roman" w:hAnsi="Times New Roman" w:cs="Times New Roman"/>
          <w:sz w:val="24"/>
          <w:szCs w:val="24"/>
          <w:lang w:val="fr-CA"/>
        </w:rPr>
        <w:t>aux fins de l’</w:t>
      </w:r>
      <w:r w:rsidRPr="00C40CA1">
        <w:rPr>
          <w:rFonts w:ascii="Times New Roman" w:hAnsi="Times New Roman" w:cs="Times New Roman"/>
          <w:sz w:val="24"/>
          <w:szCs w:val="24"/>
          <w:lang w:val="fr-CA"/>
        </w:rPr>
        <w:t>imposition</w:t>
      </w:r>
      <w:r w:rsidR="00134793" w:rsidRPr="00C40CA1">
        <w:rPr>
          <w:rFonts w:ascii="Times New Roman" w:hAnsi="Times New Roman" w:cs="Times New Roman"/>
          <w:sz w:val="24"/>
          <w:szCs w:val="24"/>
          <w:lang w:val="fr-CA"/>
        </w:rPr>
        <w:t xml:space="preserve"> de taxes</w:t>
      </w:r>
      <w:r w:rsidRPr="00C40CA1">
        <w:rPr>
          <w:rFonts w:ascii="Times New Roman" w:hAnsi="Times New Roman" w:cs="Times New Roman"/>
          <w:sz w:val="24"/>
          <w:szCs w:val="24"/>
          <w:lang w:val="fr-CA"/>
        </w:rPr>
        <w:t xml:space="preserve">. </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avis de taxe sur les activités commerciales » Avis contenant les renseignements prévus à l’annexe V.</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avis d’évaluation commerciale » Avis contenant les renseignements prévus à l’annexe II; s’entend en outre d’un avis d’évaluation commerciale supplémentaire.</w:t>
      </w:r>
    </w:p>
    <w:p w:rsidR="008C178F" w:rsidRPr="00C40CA1" w:rsidRDefault="008C178F" w:rsidP="008C178F">
      <w:pPr>
        <w:pStyle w:val="defn"/>
        <w:rPr>
          <w:rFonts w:ascii="Times New Roman" w:hAnsi="Times New Roman" w:cs="Times New Roman"/>
          <w:spacing w:val="-2"/>
          <w:sz w:val="24"/>
          <w:szCs w:val="24"/>
          <w:lang w:val="fr-CA"/>
        </w:rPr>
      </w:pPr>
      <w:r w:rsidRPr="00C40CA1">
        <w:rPr>
          <w:rFonts w:ascii="Times New Roman" w:hAnsi="Times New Roman" w:cs="Times New Roman"/>
          <w:spacing w:val="-2"/>
          <w:sz w:val="24"/>
          <w:szCs w:val="24"/>
          <w:lang w:val="fr-CA"/>
        </w:rPr>
        <w:t xml:space="preserve">« bien imposable » Intérêt foncier assujetti </w:t>
      </w:r>
      <w:r w:rsidRPr="00C40CA1">
        <w:rPr>
          <w:rFonts w:ascii="Times New Roman" w:hAnsi="Times New Roman" w:cs="Times New Roman"/>
          <w:sz w:val="24"/>
          <w:szCs w:val="24"/>
          <w:lang w:val="fr-CA"/>
        </w:rPr>
        <w:t>à la taxe au titre de la présente loi.</w:t>
      </w:r>
      <w:r w:rsidRPr="00C40CA1">
        <w:rPr>
          <w:rFonts w:ascii="Times New Roman" w:hAnsi="Times New Roman" w:cs="Times New Roman"/>
          <w:spacing w:val="-2"/>
          <w:sz w:val="24"/>
          <w:szCs w:val="24"/>
          <w:lang w:val="fr-CA"/>
        </w:rPr>
        <w:t xml:space="preserve"> </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pacing w:val="-2"/>
          <w:sz w:val="24"/>
          <w:szCs w:val="24"/>
          <w:lang w:val="fr-CA"/>
        </w:rPr>
        <w:t>« bien sujet à évaluation » Bien foncier assujetti à l’évaluation en vertu de la présente loi.</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certificat de taxes » Certificat contenant les renseignements prévus à l’annexe VI.</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Comité de révision des évaluations foncières » Le Comité de révision des évaluations foncières établi en vertu de la Loi sur l’évaluation foncière.</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Conseil » S’entend du conseil de la Première Nation, au sens de la Loi.</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date de référence » La date utilisée comme date de référence pour les évaluations effectuées en vertu de la Loi sur l’évaluation foncière.</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demande de renseignements » Demande contenant les renseignements prévus à l’annexe I.</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entreprise » L’une ou l’autre des activités suivantes, qu’elle soit exercée de façon continue, irrégulière ou ponctuelle, dans un but lucratif ou non, indépendamment de son mode d’organisation ou de constitution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activité ou entreprise commerciale, marchande ou industrielle;</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profession, métier, occupation ou emploi;</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c) </w:t>
      </w:r>
      <w:r w:rsidRPr="00C40CA1">
        <w:rPr>
          <w:rFonts w:ascii="Times New Roman" w:hAnsi="Times New Roman" w:cs="Times New Roman"/>
          <w:sz w:val="24"/>
          <w:szCs w:val="24"/>
          <w:lang w:val="fr-CA"/>
        </w:rPr>
        <w:tab/>
        <w:t>activité consistant à fournir des biens ou des services.</w:t>
      </w:r>
    </w:p>
    <w:p w:rsidR="008C178F" w:rsidRPr="00C40CA1" w:rsidRDefault="008C178F" w:rsidP="008C178F">
      <w:pPr>
        <w:pStyle w:val="defn"/>
        <w:ind w:firstLine="0"/>
        <w:rPr>
          <w:rFonts w:ascii="Times New Roman" w:hAnsi="Times New Roman" w:cs="Times New Roman"/>
          <w:sz w:val="24"/>
          <w:szCs w:val="24"/>
          <w:lang w:val="fr-CA"/>
        </w:rPr>
      </w:pPr>
      <w:r w:rsidRPr="00C40CA1">
        <w:rPr>
          <w:rFonts w:ascii="Times New Roman" w:hAnsi="Times New Roman" w:cs="Times New Roman"/>
          <w:sz w:val="24"/>
          <w:szCs w:val="24"/>
          <w:lang w:val="fr-CA"/>
        </w:rPr>
        <w:lastRenderedPageBreak/>
        <w:t xml:space="preserve">Sont comprises dans la présente définition les coopératives et les associations de personnes. </w:t>
      </w:r>
    </w:p>
    <w:p w:rsidR="0014404D" w:rsidRPr="00C40CA1" w:rsidRDefault="0014404D" w:rsidP="0014404D">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établissement commercial » Bien foncier utilisé relativement à une entreprise ou dans lequel ou à partir duquel une entreprise est exploitée.</w:t>
      </w:r>
    </w:p>
    <w:p w:rsidR="008C178F" w:rsidRPr="00C40CA1" w:rsidRDefault="008C178F" w:rsidP="0014404D">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évaluateur » Personne nommée à ce titre en vertu de la Loi sur l’évaluation foncière.</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évaluation commerciale » Évaluation de</w:t>
      </w:r>
      <w:r w:rsidR="0014404D" w:rsidRPr="00C40CA1">
        <w:rPr>
          <w:rFonts w:ascii="Times New Roman" w:hAnsi="Times New Roman" w:cs="Times New Roman"/>
          <w:sz w:val="24"/>
          <w:szCs w:val="24"/>
          <w:lang w:val="fr-CA"/>
        </w:rPr>
        <w:t>s</w:t>
      </w:r>
      <w:r w:rsidRPr="00C40CA1">
        <w:rPr>
          <w:rFonts w:ascii="Times New Roman" w:hAnsi="Times New Roman" w:cs="Times New Roman"/>
          <w:sz w:val="24"/>
          <w:szCs w:val="24"/>
          <w:lang w:val="fr-CA"/>
        </w:rPr>
        <w:t xml:space="preserve"> </w:t>
      </w:r>
      <w:r w:rsidR="0014404D" w:rsidRPr="00C40CA1">
        <w:rPr>
          <w:rFonts w:ascii="Times New Roman" w:hAnsi="Times New Roman" w:cs="Times New Roman"/>
          <w:sz w:val="24"/>
          <w:szCs w:val="24"/>
          <w:lang w:val="fr-CA"/>
        </w:rPr>
        <w:t>établissements</w:t>
      </w:r>
      <w:r w:rsidRPr="00C40CA1">
        <w:rPr>
          <w:rFonts w:ascii="Times New Roman" w:hAnsi="Times New Roman" w:cs="Times New Roman"/>
          <w:sz w:val="24"/>
          <w:szCs w:val="24"/>
          <w:lang w:val="fr-CA"/>
        </w:rPr>
        <w:t xml:space="preserve"> commerciaux.</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exploitant » Le détenteur d</w:t>
      </w:r>
      <w:r w:rsidR="0014404D" w:rsidRPr="00C40CA1">
        <w:rPr>
          <w:rFonts w:ascii="Times New Roman" w:hAnsi="Times New Roman" w:cs="Times New Roman"/>
          <w:sz w:val="24"/>
          <w:szCs w:val="24"/>
          <w:lang w:val="fr-CA"/>
        </w:rPr>
        <w:t xml:space="preserve">’un établissement commercial </w:t>
      </w:r>
      <w:r w:rsidRPr="00C40CA1">
        <w:rPr>
          <w:rFonts w:ascii="Times New Roman" w:hAnsi="Times New Roman" w:cs="Times New Roman"/>
          <w:sz w:val="24"/>
          <w:szCs w:val="24"/>
          <w:lang w:val="fr-CA"/>
        </w:rPr>
        <w:t>qui exploite une entreprise dans ce</w:t>
      </w:r>
      <w:r w:rsidR="0014404D" w:rsidRPr="00C40CA1">
        <w:rPr>
          <w:rFonts w:ascii="Times New Roman" w:hAnsi="Times New Roman" w:cs="Times New Roman"/>
          <w:sz w:val="24"/>
          <w:szCs w:val="24"/>
          <w:lang w:val="fr-CA"/>
        </w:rPr>
        <w:t>t</w:t>
      </w:r>
      <w:r w:rsidRPr="00C40CA1">
        <w:rPr>
          <w:rFonts w:ascii="Times New Roman" w:hAnsi="Times New Roman" w:cs="Times New Roman"/>
          <w:sz w:val="24"/>
          <w:szCs w:val="24"/>
          <w:lang w:val="fr-CA"/>
        </w:rPr>
        <w:t xml:space="preserve"> </w:t>
      </w:r>
      <w:r w:rsidR="0014404D" w:rsidRPr="00C40CA1">
        <w:rPr>
          <w:rFonts w:ascii="Times New Roman" w:hAnsi="Times New Roman" w:cs="Times New Roman"/>
          <w:sz w:val="24"/>
          <w:szCs w:val="24"/>
          <w:lang w:val="fr-CA"/>
        </w:rPr>
        <w:t>établissement</w:t>
      </w:r>
      <w:r w:rsidRPr="00C40CA1">
        <w:rPr>
          <w:rFonts w:ascii="Times New Roman" w:hAnsi="Times New Roman" w:cs="Times New Roman"/>
          <w:sz w:val="24"/>
          <w:szCs w:val="24"/>
          <w:lang w:val="fr-CA"/>
        </w:rPr>
        <w:t xml:space="preserve"> ou à partir de ce</w:t>
      </w:r>
      <w:r w:rsidR="0014404D" w:rsidRPr="00C40CA1">
        <w:rPr>
          <w:rFonts w:ascii="Times New Roman" w:hAnsi="Times New Roman" w:cs="Times New Roman"/>
          <w:sz w:val="24"/>
          <w:szCs w:val="24"/>
          <w:lang w:val="fr-CA"/>
        </w:rPr>
        <w:t>lui</w:t>
      </w:r>
      <w:r w:rsidRPr="00C40CA1">
        <w:rPr>
          <w:rFonts w:ascii="Times New Roman" w:hAnsi="Times New Roman" w:cs="Times New Roman"/>
          <w:sz w:val="24"/>
          <w:szCs w:val="24"/>
          <w:lang w:val="fr-CA"/>
        </w:rPr>
        <w:t>-ci.</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 intérêt foncier » ou « bien foncier » S’entend d’une terre ou des améliorations, ou des deux, dans une réserve, y compris, sans restrictions, tout intérêt dans cette terre ou ces améliorations, toute occupation, possession ou utilisation de la terre ou des améliorations, et tout droit d’occuper, de posséder ou d’utiliser la terre ou les améliorations.  </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 Loi » La </w:t>
      </w:r>
      <w:r w:rsidRPr="00C40CA1">
        <w:rPr>
          <w:rFonts w:ascii="Times New Roman" w:hAnsi="Times New Roman" w:cs="Times New Roman"/>
          <w:i/>
          <w:iCs/>
          <w:sz w:val="24"/>
          <w:szCs w:val="24"/>
          <w:lang w:val="fr-CA"/>
        </w:rPr>
        <w:t>Loi sur la gestion financière des premières nations</w:t>
      </w:r>
      <w:r w:rsidRPr="00C40CA1">
        <w:rPr>
          <w:rFonts w:ascii="Times New Roman" w:hAnsi="Times New Roman" w:cs="Times New Roman"/>
          <w:sz w:val="24"/>
          <w:szCs w:val="24"/>
          <w:lang w:val="fr-CA"/>
        </w:rPr>
        <w:t>, L.C. 2005, ch. 9, ainsi que les règlements pris en vertu de cette loi.</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 Loi sur l’évaluation foncière » La </w:t>
      </w:r>
      <w:r w:rsidRPr="00C40CA1">
        <w:rPr>
          <w:rFonts w:ascii="Times New Roman" w:hAnsi="Times New Roman" w:cs="Times New Roman"/>
          <w:i/>
          <w:iCs/>
          <w:sz w:val="24"/>
          <w:szCs w:val="24"/>
          <w:lang w:val="fr-CA"/>
        </w:rPr>
        <w:t>Loi sur l’évaluation foncière de la Première Nation ______________ (20__)</w:t>
      </w:r>
      <w:r w:rsidRPr="00C40CA1">
        <w:rPr>
          <w:rFonts w:ascii="Times New Roman" w:hAnsi="Times New Roman" w:cs="Times New Roman"/>
          <w:sz w:val="24"/>
          <w:szCs w:val="24"/>
          <w:lang w:val="fr-CA"/>
        </w:rPr>
        <w:t>.</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 Loi sur l’imposition foncière » La </w:t>
      </w:r>
      <w:r w:rsidRPr="00C40CA1">
        <w:rPr>
          <w:rFonts w:ascii="Times New Roman" w:hAnsi="Times New Roman" w:cs="Times New Roman"/>
          <w:i/>
          <w:iCs/>
          <w:sz w:val="24"/>
          <w:szCs w:val="24"/>
          <w:lang w:val="fr-CA"/>
        </w:rPr>
        <w:t>Loi sur l’imposition foncière de la Première Nation _______________ (20___)</w:t>
      </w:r>
      <w:r w:rsidRPr="00C40CA1">
        <w:rPr>
          <w:rFonts w:ascii="Times New Roman" w:hAnsi="Times New Roman" w:cs="Times New Roman"/>
          <w:sz w:val="24"/>
          <w:szCs w:val="24"/>
          <w:lang w:val="fr-CA"/>
        </w:rPr>
        <w:t>.</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personne » S’entend notamment d’une société de personnes, d’un consortium, d’une association, d’une personne morale ou du représentant personnel ou autre représentant légal d’une personne.</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 Première Nation » La Première Nation _____________ . </w:t>
      </w:r>
    </w:p>
    <w:p w:rsidR="008C178F" w:rsidRPr="00C40CA1" w:rsidRDefault="008C178F" w:rsidP="008C178F">
      <w:pPr>
        <w:pStyle w:val="defn"/>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 réserve » Toute terre réservée à l’usage et au profit de la Première Nation au sens de la </w:t>
      </w:r>
      <w:r w:rsidRPr="00C40CA1">
        <w:rPr>
          <w:rFonts w:ascii="Times New Roman" w:hAnsi="Times New Roman" w:cs="Times New Roman"/>
          <w:i/>
          <w:iCs/>
          <w:sz w:val="24"/>
          <w:szCs w:val="24"/>
          <w:lang w:val="fr-CA"/>
        </w:rPr>
        <w:t>Loi sur les Indiens.</w:t>
      </w:r>
    </w:p>
    <w:p w:rsidR="008C178F" w:rsidRPr="00C40CA1" w:rsidRDefault="008C178F" w:rsidP="008C178F">
      <w:pPr>
        <w:pStyle w:val="defn"/>
        <w:spacing w:after="60"/>
        <w:rPr>
          <w:rFonts w:ascii="Times New Roman" w:hAnsi="Times New Roman" w:cs="Times New Roman"/>
          <w:spacing w:val="-5"/>
          <w:sz w:val="24"/>
          <w:szCs w:val="24"/>
          <w:lang w:val="fr-CA"/>
        </w:rPr>
      </w:pPr>
      <w:r w:rsidRPr="00C40CA1">
        <w:rPr>
          <w:rFonts w:ascii="Times New Roman" w:hAnsi="Times New Roman" w:cs="Times New Roman"/>
          <w:spacing w:val="-5"/>
          <w:sz w:val="24"/>
          <w:szCs w:val="24"/>
          <w:lang w:val="fr-CA"/>
        </w:rPr>
        <w:t xml:space="preserve">« rôle de taxes sur les activités commerciales » Liste, établie conformément à la présente loi, énumérant les personnes tenues au paiement de la taxe </w:t>
      </w:r>
      <w:r w:rsidR="0014404D" w:rsidRPr="00C40CA1">
        <w:rPr>
          <w:rFonts w:ascii="Times New Roman" w:hAnsi="Times New Roman" w:cs="Times New Roman"/>
          <w:spacing w:val="-5"/>
          <w:sz w:val="24"/>
          <w:szCs w:val="24"/>
          <w:lang w:val="fr-CA"/>
        </w:rPr>
        <w:t>d’occupation</w:t>
      </w:r>
      <w:r w:rsidRPr="00C40CA1">
        <w:rPr>
          <w:rFonts w:ascii="Times New Roman" w:hAnsi="Times New Roman" w:cs="Times New Roman"/>
          <w:spacing w:val="-5"/>
          <w:sz w:val="24"/>
          <w:szCs w:val="24"/>
          <w:lang w:val="fr-CA"/>
        </w:rPr>
        <w:t xml:space="preserve"> commerciale à l’égard des biens imposables; </w:t>
      </w:r>
      <w:r w:rsidRPr="00C40CA1">
        <w:rPr>
          <w:rFonts w:ascii="Times New Roman" w:hAnsi="Times New Roman" w:cs="Times New Roman"/>
          <w:sz w:val="24"/>
          <w:szCs w:val="24"/>
          <w:lang w:val="fr-CA"/>
        </w:rPr>
        <w:t xml:space="preserve">s’entend en outre d’un rôle supplémentaire et des modifications apportées au rôle </w:t>
      </w:r>
      <w:r w:rsidRPr="00C40CA1">
        <w:rPr>
          <w:rFonts w:ascii="Times New Roman" w:hAnsi="Times New Roman" w:cs="Times New Roman"/>
          <w:spacing w:val="-5"/>
          <w:sz w:val="24"/>
          <w:szCs w:val="24"/>
          <w:lang w:val="fr-CA"/>
        </w:rPr>
        <w:t>conformément à la présente loi</w:t>
      </w:r>
      <w:r w:rsidRPr="00C40CA1">
        <w:rPr>
          <w:rFonts w:ascii="Times New Roman" w:hAnsi="Times New Roman" w:cs="Times New Roman"/>
          <w:sz w:val="24"/>
          <w:szCs w:val="24"/>
          <w:lang w:val="fr-CA"/>
        </w:rPr>
        <w:t>.</w:t>
      </w:r>
    </w:p>
    <w:p w:rsidR="008C178F" w:rsidRPr="00C40CA1" w:rsidRDefault="008C178F" w:rsidP="008C178F">
      <w:pPr>
        <w:pStyle w:val="defn"/>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 Rôle d’évaluation </w:t>
      </w:r>
      <w:r w:rsidR="00134793" w:rsidRPr="00C40CA1">
        <w:rPr>
          <w:rFonts w:ascii="Times New Roman" w:hAnsi="Times New Roman" w:cs="Times New Roman"/>
          <w:sz w:val="24"/>
          <w:szCs w:val="24"/>
          <w:lang w:val="fr-CA"/>
        </w:rPr>
        <w:t>dans</w:t>
      </w:r>
      <w:r w:rsidRPr="00C40CA1">
        <w:rPr>
          <w:rFonts w:ascii="Times New Roman" w:hAnsi="Times New Roman" w:cs="Times New Roman"/>
          <w:sz w:val="24"/>
          <w:szCs w:val="24"/>
          <w:lang w:val="fr-CA"/>
        </w:rPr>
        <w:t xml:space="preserve"> lequel les évaluations commerciales sont consignées conformément à la présente loi; s’entend en outre d’un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modifié.</w:t>
      </w:r>
    </w:p>
    <w:p w:rsidR="008C178F" w:rsidRPr="00C40CA1" w:rsidRDefault="008C178F" w:rsidP="008C178F">
      <w:pPr>
        <w:pStyle w:val="defn"/>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 taxe </w:t>
      </w:r>
      <w:r w:rsidR="00E2207A" w:rsidRPr="00C40CA1">
        <w:rPr>
          <w:rFonts w:ascii="Times New Roman" w:hAnsi="Times New Roman" w:cs="Times New Roman"/>
          <w:sz w:val="24"/>
          <w:szCs w:val="24"/>
          <w:lang w:val="fr-CA"/>
        </w:rPr>
        <w:t>d’occupation commerciale</w:t>
      </w:r>
      <w:r w:rsidRPr="00C40CA1">
        <w:rPr>
          <w:rFonts w:ascii="Times New Roman" w:hAnsi="Times New Roman" w:cs="Times New Roman"/>
          <w:sz w:val="24"/>
          <w:szCs w:val="24"/>
          <w:lang w:val="fr-CA"/>
        </w:rPr>
        <w:t> » ou « taxe » Taxe imposée, prélevée, évaluée ou évaluable en vertu de la présente loi, ainsi que tous les intérêts, pénalités et frais qui y sont ajoutés conformément à celle-ci.</w:t>
      </w:r>
    </w:p>
    <w:p w:rsidR="008C178F" w:rsidRPr="00C40CA1" w:rsidRDefault="008C178F" w:rsidP="008C178F">
      <w:pPr>
        <w:pStyle w:val="defn"/>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 valeur imposable » La valeur locative annuelle d</w:t>
      </w:r>
      <w:r w:rsidR="0014404D" w:rsidRPr="00C40CA1">
        <w:rPr>
          <w:rFonts w:ascii="Times New Roman" w:hAnsi="Times New Roman" w:cs="Times New Roman"/>
          <w:sz w:val="24"/>
          <w:szCs w:val="24"/>
          <w:lang w:val="fr-CA"/>
        </w:rPr>
        <w:t>’un établissement commercial</w:t>
      </w:r>
      <w:r w:rsidRPr="00C40CA1">
        <w:rPr>
          <w:rFonts w:ascii="Times New Roman" w:hAnsi="Times New Roman" w:cs="Times New Roman"/>
          <w:sz w:val="24"/>
          <w:szCs w:val="24"/>
          <w:lang w:val="fr-CA"/>
        </w:rPr>
        <w:t xml:space="preserve">, </w:t>
      </w:r>
      <w:r w:rsidR="00134793" w:rsidRPr="00C40CA1">
        <w:rPr>
          <w:rFonts w:ascii="Times New Roman" w:hAnsi="Times New Roman" w:cs="Times New Roman"/>
          <w:sz w:val="24"/>
          <w:szCs w:val="24"/>
          <w:lang w:val="fr-CA"/>
        </w:rPr>
        <w:t>d</w:t>
      </w:r>
      <w:r w:rsidRPr="00C40CA1">
        <w:rPr>
          <w:rFonts w:ascii="Times New Roman" w:hAnsi="Times New Roman" w:cs="Times New Roman"/>
          <w:sz w:val="24"/>
          <w:szCs w:val="24"/>
          <w:lang w:val="fr-CA"/>
        </w:rPr>
        <w:t>ét</w:t>
      </w:r>
      <w:r w:rsidR="00134793" w:rsidRPr="00C40CA1">
        <w:rPr>
          <w:rFonts w:ascii="Times New Roman" w:hAnsi="Times New Roman" w:cs="Times New Roman"/>
          <w:sz w:val="24"/>
          <w:szCs w:val="24"/>
          <w:lang w:val="fr-CA"/>
        </w:rPr>
        <w:t>erminé</w:t>
      </w:r>
      <w:r w:rsidRPr="00C40CA1">
        <w:rPr>
          <w:rFonts w:ascii="Times New Roman" w:hAnsi="Times New Roman" w:cs="Times New Roman"/>
          <w:sz w:val="24"/>
          <w:szCs w:val="24"/>
          <w:lang w:val="fr-CA"/>
        </w:rPr>
        <w:t xml:space="preserve">e conformément à la présente loi.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Les termes utilisés dans la présente loi qui n’y sont pas définis s’entendent au sens de la Loi sur l’évaluation foncière et de la Loi sur l’imposition foncière.</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 xml:space="preserve">Dans la présente loi, le renvoi à une partie (p. ex. la partie I), un article </w:t>
      </w:r>
      <w:r w:rsidRPr="00C40CA1">
        <w:rPr>
          <w:rFonts w:ascii="Times New Roman" w:hAnsi="Times New Roman" w:cs="Times New Roman"/>
          <w:spacing w:val="-5"/>
          <w:sz w:val="24"/>
          <w:szCs w:val="24"/>
          <w:lang w:val="fr-CA"/>
        </w:rPr>
        <w:t xml:space="preserve">(p. ex. l’article 1), </w:t>
      </w:r>
      <w:r w:rsidRPr="00C40CA1">
        <w:rPr>
          <w:rFonts w:ascii="Times New Roman" w:hAnsi="Times New Roman" w:cs="Times New Roman"/>
          <w:spacing w:val="-5"/>
          <w:sz w:val="24"/>
          <w:szCs w:val="24"/>
          <w:lang w:val="fr-CA"/>
        </w:rPr>
        <w:lastRenderedPageBreak/>
        <w:t xml:space="preserve">un paragraphe (p. ex. le paragraphe 2(1)), un alinéa (p. ex. l’alinéa </w:t>
      </w:r>
      <w:r w:rsidR="0014404D" w:rsidRPr="00C40CA1">
        <w:rPr>
          <w:rFonts w:ascii="Times New Roman" w:hAnsi="Times New Roman" w:cs="Times New Roman"/>
          <w:sz w:val="24"/>
          <w:szCs w:val="24"/>
          <w:lang w:val="fr-CA"/>
        </w:rPr>
        <w:t>6</w:t>
      </w:r>
      <w:r w:rsidRPr="00C40CA1">
        <w:rPr>
          <w:rFonts w:ascii="Times New Roman" w:hAnsi="Times New Roman" w:cs="Times New Roman"/>
          <w:sz w:val="24"/>
          <w:szCs w:val="24"/>
          <w:lang w:val="fr-CA"/>
        </w:rPr>
        <w:t>(4)a)) ou une annexe (p. ex. l’annexe I) constitue, sauf indication contraire, un renvoi à la partie, à l’article, au paragraphe, à l’alinéa ou à l’annexe de la présente loi.</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III</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ADMINISTRATION</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Évaluateur et administrateur fiscal</w:t>
      </w:r>
    </w:p>
    <w:p w:rsidR="008C178F" w:rsidRPr="00C40CA1" w:rsidRDefault="008C178F" w:rsidP="008C178F">
      <w:pPr>
        <w:pStyle w:val="para11"/>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3</w:t>
      </w:r>
      <w:r w:rsidRPr="00C40CA1">
        <w:rPr>
          <w:rFonts w:ascii="Times New Roman" w:hAnsi="Times New Roman" w:cs="Times New Roman"/>
          <w:sz w:val="24"/>
          <w:szCs w:val="24"/>
          <w:lang w:val="fr-CA"/>
        </w:rPr>
        <w:t>.(1)</w:t>
      </w:r>
      <w:r w:rsidRPr="00C40CA1">
        <w:rPr>
          <w:rFonts w:ascii="Times New Roman" w:hAnsi="Times New Roman" w:cs="Times New Roman"/>
          <w:sz w:val="24"/>
          <w:szCs w:val="24"/>
          <w:lang w:val="fr-CA"/>
        </w:rPr>
        <w:tab/>
        <w:t xml:space="preserve">L’évaluateur fait l’évaluation des biens sujets à évaluation conformément à la présente loi et remplit toute autre fonction prévue par celle-ci ou ordonnée par le Conseil.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L’administrateur fiscal s’acquitte des responsabilités qui lui sont attribuées </w:t>
      </w:r>
      <w:r w:rsidR="00795552" w:rsidRPr="00C40CA1">
        <w:rPr>
          <w:rFonts w:ascii="Times New Roman" w:hAnsi="Times New Roman" w:cs="Times New Roman"/>
          <w:sz w:val="24"/>
          <w:szCs w:val="24"/>
          <w:lang w:val="fr-CA"/>
        </w:rPr>
        <w:t>par</w:t>
      </w:r>
      <w:r w:rsidRPr="00C40CA1">
        <w:rPr>
          <w:rFonts w:ascii="Times New Roman" w:hAnsi="Times New Roman" w:cs="Times New Roman"/>
          <w:sz w:val="24"/>
          <w:szCs w:val="24"/>
          <w:lang w:val="fr-CA"/>
        </w:rPr>
        <w:t xml:space="preserve"> la présente loi et remplit toute autre fonction que lui confie la Première Nation en tant que de besoin.</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 xml:space="preserve">L’administrateur fiscal peut, avec le consentement de </w:t>
      </w:r>
      <w:r w:rsidRPr="00C40CA1">
        <w:rPr>
          <w:rFonts w:ascii="Times New Roman" w:hAnsi="Times New Roman" w:cs="Times New Roman"/>
          <w:b/>
          <w:bCs/>
          <w:sz w:val="24"/>
          <w:szCs w:val="24"/>
          <w:lang w:val="fr-CA"/>
        </w:rPr>
        <w:t>[ins</w:t>
      </w:r>
      <w:r w:rsidR="005D4C28" w:rsidRPr="00C40CA1">
        <w:rPr>
          <w:rFonts w:ascii="Times New Roman" w:hAnsi="Times New Roman" w:cs="Times New Roman"/>
          <w:b/>
          <w:bCs/>
          <w:sz w:val="24"/>
          <w:szCs w:val="24"/>
          <w:lang w:val="fr-CA"/>
        </w:rPr>
        <w:t>érer</w:t>
      </w:r>
      <w:r w:rsidRPr="00C40CA1">
        <w:rPr>
          <w:rFonts w:ascii="Times New Roman" w:hAnsi="Times New Roman" w:cs="Times New Roman"/>
          <w:b/>
          <w:bCs/>
          <w:sz w:val="24"/>
          <w:szCs w:val="24"/>
          <w:lang w:val="fr-CA"/>
        </w:rPr>
        <w:t xml:space="preserve"> le titre]</w:t>
      </w:r>
      <w:r w:rsidRPr="00C40CA1">
        <w:rPr>
          <w:rFonts w:ascii="Times New Roman" w:hAnsi="Times New Roman" w:cs="Times New Roman"/>
          <w:sz w:val="24"/>
          <w:szCs w:val="24"/>
          <w:lang w:val="fr-CA"/>
        </w:rPr>
        <w:t>, déléguer l’une ou l’autre de ses fonctions au titre de la présente loi à tout dirigeant, employé, entrepreneur ou mandataire de la Première Nation.</w:t>
      </w:r>
    </w:p>
    <w:p w:rsidR="0014404D" w:rsidRPr="00C40CA1" w:rsidRDefault="0014404D" w:rsidP="0014404D">
      <w:pPr>
        <w:pStyle w:val="H30"/>
        <w:keepNext/>
        <w:keepLines/>
        <w:rPr>
          <w:rFonts w:ascii="Times New Roman" w:hAnsi="Times New Roman" w:cs="Times New Roman"/>
          <w:sz w:val="24"/>
          <w:szCs w:val="24"/>
          <w:lang w:val="fr-CA"/>
        </w:rPr>
      </w:pPr>
      <w:r w:rsidRPr="00C40CA1">
        <w:rPr>
          <w:rFonts w:ascii="Times New Roman" w:hAnsi="Times New Roman" w:cs="Times New Roman"/>
          <w:sz w:val="24"/>
          <w:szCs w:val="24"/>
          <w:lang w:val="fr-CA"/>
        </w:rPr>
        <w:t>Recettes et dépenses</w:t>
      </w:r>
    </w:p>
    <w:p w:rsidR="0014404D" w:rsidRPr="00C40CA1" w:rsidRDefault="0014404D" w:rsidP="0014404D">
      <w:pPr>
        <w:pStyle w:val="Laws-paraindent"/>
        <w:keepNext/>
        <w:keepLines/>
        <w:rPr>
          <w:rFonts w:ascii="Times New Roman" w:hAnsi="Times New Roman" w:cs="Times New Roman"/>
          <w:sz w:val="24"/>
          <w:szCs w:val="24"/>
          <w:lang w:val="fr-CA"/>
        </w:rPr>
      </w:pPr>
      <w:r w:rsidRPr="00C40CA1">
        <w:rPr>
          <w:rFonts w:ascii="Times New Roman" w:hAnsi="Times New Roman" w:cs="Times New Roman"/>
          <w:b/>
          <w:bCs/>
          <w:sz w:val="24"/>
          <w:szCs w:val="24"/>
          <w:lang w:val="fr-CA"/>
        </w:rPr>
        <w:t>4.</w:t>
      </w:r>
      <w:r w:rsidRPr="00C40CA1">
        <w:rPr>
          <w:rFonts w:ascii="Times New Roman" w:hAnsi="Times New Roman" w:cs="Times New Roman"/>
          <w:sz w:val="24"/>
          <w:szCs w:val="24"/>
          <w:lang w:val="fr-CA"/>
        </w:rPr>
        <w:t>  Les taxes d’occupation commerciale que perçoit la Première Nation sont placées dans son compte de recettes locales et ne peuvent être dépensées qu’en vertu d’un texte législatif sur les dépenses édicté par elle en vertu de l’alinéa 5(1)b) de la Loi ou qu’en conformité avec l’article 13.1 de la Loi.</w:t>
      </w:r>
    </w:p>
    <w:p w:rsidR="008C178F" w:rsidRPr="00C40CA1" w:rsidRDefault="008C178F" w:rsidP="008C178F">
      <w:pPr>
        <w:pStyle w:val="para1"/>
        <w:rPr>
          <w:rFonts w:ascii="Times New Roman" w:hAnsi="Times New Roman" w:cs="Times New Roman"/>
          <w:b/>
          <w:sz w:val="24"/>
          <w:szCs w:val="24"/>
          <w:lang w:val="fr-CA"/>
        </w:rPr>
      </w:pPr>
      <w:r w:rsidRPr="00C40CA1">
        <w:rPr>
          <w:rFonts w:ascii="Times New Roman" w:hAnsi="Times New Roman" w:cs="Times New Roman"/>
          <w:b/>
          <w:sz w:val="24"/>
          <w:szCs w:val="24"/>
          <w:lang w:val="fr-CA"/>
        </w:rPr>
        <w:t>Application</w:t>
      </w:r>
    </w:p>
    <w:p w:rsidR="008C178F" w:rsidRPr="00C40CA1" w:rsidRDefault="008C178F" w:rsidP="008C178F">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5.</w:t>
      </w:r>
      <w:r w:rsidRPr="00C40CA1">
        <w:rPr>
          <w:rFonts w:ascii="Times New Roman" w:hAnsi="Times New Roman" w:cs="Times New Roman"/>
          <w:sz w:val="24"/>
          <w:szCs w:val="24"/>
          <w:lang w:val="fr-CA"/>
        </w:rPr>
        <w:tab/>
        <w:t xml:space="preserve">La présente loi s’applique </w:t>
      </w:r>
      <w:r w:rsidR="00795552" w:rsidRPr="00C40CA1">
        <w:rPr>
          <w:rFonts w:ascii="Times New Roman" w:hAnsi="Times New Roman" w:cs="Times New Roman"/>
          <w:sz w:val="24"/>
          <w:szCs w:val="24"/>
          <w:lang w:val="fr-CA"/>
        </w:rPr>
        <w:t>à tous les</w:t>
      </w:r>
      <w:r w:rsidRPr="00C40CA1">
        <w:rPr>
          <w:rFonts w:ascii="Times New Roman" w:hAnsi="Times New Roman" w:cs="Times New Roman"/>
          <w:sz w:val="24"/>
          <w:szCs w:val="24"/>
          <w:lang w:val="fr-CA"/>
        </w:rPr>
        <w:t xml:space="preserve"> exploitants et </w:t>
      </w:r>
      <w:r w:rsidR="00795552" w:rsidRPr="00C40CA1">
        <w:rPr>
          <w:rFonts w:ascii="Times New Roman" w:hAnsi="Times New Roman" w:cs="Times New Roman"/>
          <w:sz w:val="24"/>
          <w:szCs w:val="24"/>
          <w:lang w:val="fr-CA"/>
        </w:rPr>
        <w:t>les</w:t>
      </w:r>
      <w:r w:rsidR="0014404D" w:rsidRPr="00C40CA1">
        <w:rPr>
          <w:rFonts w:ascii="Times New Roman" w:hAnsi="Times New Roman" w:cs="Times New Roman"/>
          <w:sz w:val="24"/>
          <w:szCs w:val="24"/>
          <w:lang w:val="fr-CA"/>
        </w:rPr>
        <w:t xml:space="preserve"> établissements</w:t>
      </w:r>
      <w:r w:rsidRPr="00C40CA1">
        <w:rPr>
          <w:rFonts w:ascii="Times New Roman" w:hAnsi="Times New Roman" w:cs="Times New Roman"/>
          <w:sz w:val="24"/>
          <w:szCs w:val="24"/>
          <w:lang w:val="fr-CA"/>
        </w:rPr>
        <w:t xml:space="preserve"> commerciaux.</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IV</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ÉVALUATION</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Évaluation générale </w:t>
      </w:r>
    </w:p>
    <w:p w:rsidR="008C178F" w:rsidRPr="00C40CA1" w:rsidRDefault="008C178F" w:rsidP="008C178F">
      <w:pPr>
        <w:pStyle w:val="para11"/>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6.</w:t>
      </w:r>
      <w:r w:rsidRPr="00C40CA1">
        <w:rPr>
          <w:rFonts w:ascii="Times New Roman" w:hAnsi="Times New Roman" w:cs="Times New Roman"/>
          <w:sz w:val="24"/>
          <w:szCs w:val="24"/>
          <w:lang w:val="fr-CA"/>
        </w:rPr>
        <w:t>(1)</w:t>
      </w:r>
      <w:r w:rsidRPr="00C40CA1">
        <w:rPr>
          <w:rFonts w:ascii="Times New Roman" w:hAnsi="Times New Roman" w:cs="Times New Roman"/>
          <w:sz w:val="24"/>
          <w:szCs w:val="24"/>
          <w:lang w:val="fr-CA"/>
        </w:rPr>
        <w:tab/>
        <w:t>Chaque année au cours de laquelle une évaluation générale est faite en vertu de la Loi sur l’évaluation foncière, l’évaluateur procède à l’évaluation de tous les</w:t>
      </w:r>
      <w:r w:rsidR="0014404D" w:rsidRPr="00C40CA1">
        <w:rPr>
          <w:rFonts w:ascii="Times New Roman" w:hAnsi="Times New Roman" w:cs="Times New Roman"/>
          <w:sz w:val="24"/>
          <w:szCs w:val="24"/>
          <w:lang w:val="fr-CA"/>
        </w:rPr>
        <w:t xml:space="preserve"> établissements commercia</w:t>
      </w:r>
      <w:r w:rsidRPr="00C40CA1">
        <w:rPr>
          <w:rFonts w:ascii="Times New Roman" w:hAnsi="Times New Roman" w:cs="Times New Roman"/>
          <w:sz w:val="24"/>
          <w:szCs w:val="24"/>
          <w:lang w:val="fr-CA"/>
        </w:rPr>
        <w:t>ux en conformité avec la présente loi.</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Sous réserve des modifications apportées conformément à la présente loi, l’évaluation générale</w:t>
      </w:r>
      <w:r w:rsidR="00FD527A" w:rsidRPr="00C40CA1">
        <w:rPr>
          <w:rFonts w:ascii="Times New Roman" w:hAnsi="Times New Roman" w:cs="Times New Roman"/>
          <w:sz w:val="24"/>
          <w:szCs w:val="24"/>
          <w:lang w:val="fr-CA"/>
        </w:rPr>
        <w:t xml:space="preserve"> s’applique</w:t>
      </w:r>
      <w:r w:rsidR="007108B9" w:rsidRPr="00C40CA1">
        <w:rPr>
          <w:rFonts w:ascii="Times New Roman" w:hAnsi="Times New Roman" w:cs="Times New Roman"/>
          <w:sz w:val="24"/>
          <w:szCs w:val="24"/>
          <w:lang w:val="fr-CA"/>
        </w:rPr>
        <w:t>,</w:t>
      </w:r>
      <w:r w:rsidRPr="00C40CA1">
        <w:rPr>
          <w:rFonts w:ascii="Times New Roman" w:hAnsi="Times New Roman" w:cs="Times New Roman"/>
          <w:sz w:val="24"/>
          <w:szCs w:val="24"/>
          <w:lang w:val="fr-CA"/>
        </w:rPr>
        <w:t xml:space="preserve"> </w:t>
      </w:r>
      <w:r w:rsidR="007108B9" w:rsidRPr="00C40CA1">
        <w:rPr>
          <w:rFonts w:ascii="Times New Roman" w:hAnsi="Times New Roman" w:cs="Times New Roman"/>
          <w:sz w:val="24"/>
          <w:szCs w:val="24"/>
          <w:lang w:val="fr-CA"/>
        </w:rPr>
        <w:t>quant aux</w:t>
      </w:r>
      <w:r w:rsidRPr="00C40CA1">
        <w:rPr>
          <w:rFonts w:ascii="Times New Roman" w:hAnsi="Times New Roman" w:cs="Times New Roman"/>
          <w:sz w:val="24"/>
          <w:szCs w:val="24"/>
          <w:lang w:val="fr-CA"/>
        </w:rPr>
        <w:t xml:space="preserve"> évaluations commerciales</w:t>
      </w:r>
      <w:r w:rsidR="007108B9" w:rsidRPr="00C40CA1">
        <w:rPr>
          <w:rFonts w:ascii="Times New Roman" w:hAnsi="Times New Roman" w:cs="Times New Roman"/>
          <w:sz w:val="24"/>
          <w:szCs w:val="24"/>
          <w:lang w:val="fr-CA"/>
        </w:rPr>
        <w:t xml:space="preserve">, </w:t>
      </w:r>
      <w:r w:rsidR="00706F94" w:rsidRPr="00C40CA1">
        <w:rPr>
          <w:rFonts w:ascii="Times New Roman" w:hAnsi="Times New Roman" w:cs="Times New Roman"/>
          <w:sz w:val="24"/>
          <w:szCs w:val="24"/>
          <w:lang w:val="fr-CA"/>
        </w:rPr>
        <w:t xml:space="preserve">à </w:t>
      </w:r>
      <w:r w:rsidRPr="00C40CA1">
        <w:rPr>
          <w:rFonts w:ascii="Times New Roman" w:hAnsi="Times New Roman" w:cs="Times New Roman"/>
          <w:sz w:val="24"/>
          <w:szCs w:val="24"/>
          <w:lang w:val="fr-CA"/>
        </w:rPr>
        <w:t>chaque année subséquente jusqu’à l’année de l</w:t>
      </w:r>
      <w:r w:rsidR="00706F94" w:rsidRPr="00C40CA1">
        <w:rPr>
          <w:rFonts w:ascii="Times New Roman" w:hAnsi="Times New Roman" w:cs="Times New Roman"/>
          <w:sz w:val="24"/>
          <w:szCs w:val="24"/>
          <w:lang w:val="fr-CA"/>
        </w:rPr>
        <w:t>’</w:t>
      </w:r>
      <w:r w:rsidRPr="00C40CA1">
        <w:rPr>
          <w:rFonts w:ascii="Times New Roman" w:hAnsi="Times New Roman" w:cs="Times New Roman"/>
          <w:sz w:val="24"/>
          <w:szCs w:val="24"/>
          <w:lang w:val="fr-CA"/>
        </w:rPr>
        <w:t>évaluation générale</w:t>
      </w:r>
      <w:r w:rsidR="00706F94" w:rsidRPr="00C40CA1">
        <w:rPr>
          <w:rFonts w:ascii="Times New Roman" w:hAnsi="Times New Roman" w:cs="Times New Roman"/>
          <w:sz w:val="24"/>
          <w:szCs w:val="24"/>
          <w:lang w:val="fr-CA"/>
        </w:rPr>
        <w:t xml:space="preserve"> suivante</w:t>
      </w:r>
      <w:r w:rsidRPr="00C40CA1">
        <w:rPr>
          <w:rFonts w:ascii="Times New Roman" w:hAnsi="Times New Roman" w:cs="Times New Roman"/>
          <w:sz w:val="24"/>
          <w:szCs w:val="24"/>
          <w:lang w:val="fr-CA"/>
        </w:rPr>
        <w:t>.</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Évaluations</w:t>
      </w:r>
    </w:p>
    <w:p w:rsidR="008C178F" w:rsidRPr="00C40CA1" w:rsidRDefault="008C178F" w:rsidP="008C178F">
      <w:pPr>
        <w:pStyle w:val="para11"/>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7.</w:t>
      </w:r>
      <w:r w:rsidRPr="00C40CA1">
        <w:rPr>
          <w:rFonts w:ascii="Times New Roman" w:hAnsi="Times New Roman" w:cs="Times New Roman"/>
          <w:sz w:val="24"/>
          <w:szCs w:val="24"/>
          <w:lang w:val="fr-CA"/>
        </w:rPr>
        <w:t>(1)</w:t>
      </w:r>
      <w:r w:rsidRPr="00C40CA1">
        <w:rPr>
          <w:rFonts w:ascii="Times New Roman" w:hAnsi="Times New Roman" w:cs="Times New Roman"/>
          <w:sz w:val="24"/>
          <w:szCs w:val="24"/>
          <w:lang w:val="fr-CA"/>
        </w:rPr>
        <w:tab/>
        <w:t>L’évaluateur fait l’évaluation d</w:t>
      </w:r>
      <w:r w:rsidR="0014404D" w:rsidRPr="00C40CA1">
        <w:rPr>
          <w:rFonts w:ascii="Times New Roman" w:hAnsi="Times New Roman" w:cs="Times New Roman"/>
          <w:sz w:val="24"/>
          <w:szCs w:val="24"/>
          <w:lang w:val="fr-CA"/>
        </w:rPr>
        <w:t>’un</w:t>
      </w:r>
      <w:r w:rsidRPr="00C40CA1">
        <w:rPr>
          <w:rFonts w:ascii="Times New Roman" w:hAnsi="Times New Roman" w:cs="Times New Roman"/>
          <w:sz w:val="24"/>
          <w:szCs w:val="24"/>
          <w:lang w:val="fr-CA"/>
        </w:rPr>
        <w:t xml:space="preserve"> </w:t>
      </w:r>
      <w:r w:rsidR="0014404D" w:rsidRPr="00C40CA1">
        <w:rPr>
          <w:rFonts w:ascii="Times New Roman" w:hAnsi="Times New Roman" w:cs="Times New Roman"/>
          <w:sz w:val="24"/>
          <w:szCs w:val="24"/>
          <w:lang w:val="fr-CA"/>
        </w:rPr>
        <w:t>établissement</w:t>
      </w:r>
      <w:r w:rsidRPr="00C40CA1">
        <w:rPr>
          <w:rFonts w:ascii="Times New Roman" w:hAnsi="Times New Roman" w:cs="Times New Roman"/>
          <w:sz w:val="24"/>
          <w:szCs w:val="24"/>
          <w:lang w:val="fr-CA"/>
        </w:rPr>
        <w:t xml:space="preserve"> commercia</w:t>
      </w:r>
      <w:r w:rsidR="0014404D"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au nom de l’exploitant.</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L’évaluateur </w:t>
      </w:r>
      <w:r w:rsidR="00706F94" w:rsidRPr="00C40CA1">
        <w:rPr>
          <w:rFonts w:ascii="Times New Roman" w:hAnsi="Times New Roman" w:cs="Times New Roman"/>
          <w:sz w:val="24"/>
          <w:szCs w:val="24"/>
          <w:lang w:val="fr-CA"/>
        </w:rPr>
        <w:t>détermine</w:t>
      </w:r>
      <w:r w:rsidRPr="00C40CA1">
        <w:rPr>
          <w:rFonts w:ascii="Times New Roman" w:hAnsi="Times New Roman" w:cs="Times New Roman"/>
          <w:sz w:val="24"/>
          <w:szCs w:val="24"/>
          <w:lang w:val="fr-CA"/>
        </w:rPr>
        <w:t xml:space="preserve"> la valeur imposable </w:t>
      </w:r>
      <w:r w:rsidR="0014404D" w:rsidRPr="00C40CA1">
        <w:rPr>
          <w:rFonts w:ascii="Times New Roman" w:hAnsi="Times New Roman" w:cs="Times New Roman"/>
          <w:sz w:val="24"/>
          <w:szCs w:val="24"/>
          <w:lang w:val="fr-CA"/>
        </w:rPr>
        <w:t>d’un établissement</w:t>
      </w:r>
      <w:r w:rsidRPr="00C40CA1">
        <w:rPr>
          <w:rFonts w:ascii="Times New Roman" w:hAnsi="Times New Roman" w:cs="Times New Roman"/>
          <w:sz w:val="24"/>
          <w:szCs w:val="24"/>
          <w:lang w:val="fr-CA"/>
        </w:rPr>
        <w:t xml:space="preserve"> commercia</w:t>
      </w:r>
      <w:r w:rsidR="0014404D"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en se fondant sur </w:t>
      </w:r>
      <w:r w:rsidR="0033468F" w:rsidRPr="00C40CA1">
        <w:rPr>
          <w:rFonts w:ascii="Times New Roman" w:hAnsi="Times New Roman" w:cs="Times New Roman"/>
          <w:sz w:val="24"/>
          <w:szCs w:val="24"/>
          <w:lang w:val="fr-CA"/>
        </w:rPr>
        <w:t>sa</w:t>
      </w:r>
      <w:r w:rsidRPr="00C40CA1">
        <w:rPr>
          <w:rFonts w:ascii="Times New Roman" w:hAnsi="Times New Roman" w:cs="Times New Roman"/>
          <w:sz w:val="24"/>
          <w:szCs w:val="24"/>
          <w:lang w:val="fr-CA"/>
        </w:rPr>
        <w:t xml:space="preserve"> valeur locative annuelle à la date de référence.</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Pour déterminer la valeur locative annuelle aux fins de l’évaluation commercial</w:t>
      </w:r>
      <w:r w:rsidR="00706F94" w:rsidRPr="00C40CA1">
        <w:rPr>
          <w:rFonts w:ascii="Times New Roman" w:hAnsi="Times New Roman" w:cs="Times New Roman"/>
          <w:sz w:val="24"/>
          <w:szCs w:val="24"/>
          <w:lang w:val="fr-CA"/>
        </w:rPr>
        <w:t>e</w:t>
      </w:r>
      <w:r w:rsidRPr="00C40CA1">
        <w:rPr>
          <w:rFonts w:ascii="Times New Roman" w:hAnsi="Times New Roman" w:cs="Times New Roman"/>
          <w:sz w:val="24"/>
          <w:szCs w:val="24"/>
          <w:lang w:val="fr-CA"/>
        </w:rPr>
        <w:t xml:space="preserve">, l’évaluateur utilise </w:t>
      </w:r>
      <w:r w:rsidR="00706F94" w:rsidRPr="00C40CA1">
        <w:rPr>
          <w:rFonts w:ascii="Times New Roman" w:hAnsi="Times New Roman" w:cs="Times New Roman"/>
          <w:sz w:val="24"/>
          <w:szCs w:val="24"/>
          <w:lang w:val="fr-CA"/>
        </w:rPr>
        <w:t>les</w:t>
      </w:r>
      <w:r w:rsidRPr="00C40CA1">
        <w:rPr>
          <w:rFonts w:ascii="Times New Roman" w:hAnsi="Times New Roman" w:cs="Times New Roman"/>
          <w:sz w:val="24"/>
          <w:szCs w:val="24"/>
          <w:lang w:val="fr-CA"/>
        </w:rPr>
        <w:t xml:space="preserve"> méthode</w:t>
      </w:r>
      <w:r w:rsidR="00706F94" w:rsidRPr="00C40CA1">
        <w:rPr>
          <w:rFonts w:ascii="Times New Roman" w:hAnsi="Times New Roman" w:cs="Times New Roman"/>
          <w:sz w:val="24"/>
          <w:szCs w:val="24"/>
          <w:lang w:val="fr-CA"/>
        </w:rPr>
        <w:t>s</w:t>
      </w:r>
      <w:r w:rsidRPr="00C40CA1">
        <w:rPr>
          <w:rFonts w:ascii="Times New Roman" w:hAnsi="Times New Roman" w:cs="Times New Roman"/>
          <w:sz w:val="24"/>
          <w:szCs w:val="24"/>
          <w:lang w:val="fr-CA"/>
        </w:rPr>
        <w:t xml:space="preserve"> ou démarche</w:t>
      </w:r>
      <w:r w:rsidR="00706F94" w:rsidRPr="00C40CA1">
        <w:rPr>
          <w:rFonts w:ascii="Times New Roman" w:hAnsi="Times New Roman" w:cs="Times New Roman"/>
          <w:sz w:val="24"/>
          <w:szCs w:val="24"/>
          <w:lang w:val="fr-CA"/>
        </w:rPr>
        <w:t>s</w:t>
      </w:r>
      <w:r w:rsidRPr="00C40CA1">
        <w:rPr>
          <w:rFonts w:ascii="Times New Roman" w:hAnsi="Times New Roman" w:cs="Times New Roman"/>
          <w:sz w:val="24"/>
          <w:szCs w:val="24"/>
          <w:lang w:val="fr-CA"/>
        </w:rPr>
        <w:t xml:space="preserve"> qui f</w:t>
      </w:r>
      <w:r w:rsidR="00706F94" w:rsidRPr="00C40CA1">
        <w:rPr>
          <w:rFonts w:ascii="Times New Roman" w:hAnsi="Times New Roman" w:cs="Times New Roman"/>
          <w:sz w:val="24"/>
          <w:szCs w:val="24"/>
          <w:lang w:val="fr-CA"/>
        </w:rPr>
        <w:t>ont</w:t>
      </w:r>
      <w:r w:rsidRPr="00C40CA1">
        <w:rPr>
          <w:rFonts w:ascii="Times New Roman" w:hAnsi="Times New Roman" w:cs="Times New Roman"/>
          <w:sz w:val="24"/>
          <w:szCs w:val="24"/>
          <w:lang w:val="fr-CA"/>
        </w:rPr>
        <w:t xml:space="preserve"> en sorte que la valeur locative annuelle soit juste et équitable par rapport à la valeur locative annuelle des autres biens sujets à évaluation.</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lastRenderedPageBreak/>
        <w:tab/>
        <w:t>(4)</w:t>
      </w:r>
      <w:r w:rsidRPr="00C40CA1">
        <w:rPr>
          <w:rFonts w:ascii="Times New Roman" w:hAnsi="Times New Roman" w:cs="Times New Roman"/>
          <w:sz w:val="24"/>
          <w:szCs w:val="24"/>
          <w:lang w:val="fr-CA"/>
        </w:rPr>
        <w:tab/>
        <w:t xml:space="preserve">Sauf disposition contraire de la présente loi, l’évaluateur utilise pour l’évaluation des </w:t>
      </w:r>
      <w:r w:rsidR="0014404D" w:rsidRPr="00C40CA1">
        <w:rPr>
          <w:rFonts w:ascii="Times New Roman" w:hAnsi="Times New Roman" w:cs="Times New Roman"/>
          <w:sz w:val="24"/>
          <w:szCs w:val="24"/>
          <w:lang w:val="fr-CA"/>
        </w:rPr>
        <w:t>établissements commerciaux</w:t>
      </w:r>
      <w:r w:rsidRPr="00C40CA1">
        <w:rPr>
          <w:rFonts w:ascii="Times New Roman" w:hAnsi="Times New Roman" w:cs="Times New Roman"/>
          <w:sz w:val="24"/>
          <w:szCs w:val="24"/>
          <w:lang w:val="fr-CA"/>
        </w:rPr>
        <w:t> :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les méthodes, taux, règles et formules d’évaluation établis sous le régime des lois provinciales relatives à l’évaluation foncière qui sont en vigueur au moment de l’évaluation</w:t>
      </w:r>
      <w:r w:rsidR="0033468F" w:rsidRPr="00C40CA1">
        <w:rPr>
          <w:rFonts w:ascii="Times New Roman" w:hAnsi="Times New Roman" w:cs="Times New Roman"/>
          <w:sz w:val="24"/>
          <w:szCs w:val="24"/>
          <w:lang w:val="fr-CA"/>
        </w:rPr>
        <w:t xml:space="preserve"> </w:t>
      </w:r>
      <w:r w:rsidR="002C179D" w:rsidRPr="00C40CA1">
        <w:rPr>
          <w:rFonts w:ascii="Times New Roman" w:hAnsi="Times New Roman" w:cs="Times New Roman"/>
          <w:sz w:val="24"/>
          <w:szCs w:val="24"/>
          <w:lang w:val="fr-CA"/>
        </w:rPr>
        <w:t>commercia</w:t>
      </w:r>
      <w:r w:rsidR="00706F94" w:rsidRPr="00C40CA1">
        <w:rPr>
          <w:rFonts w:ascii="Times New Roman" w:hAnsi="Times New Roman" w:cs="Times New Roman"/>
          <w:sz w:val="24"/>
          <w:szCs w:val="24"/>
          <w:lang w:val="fr-CA"/>
        </w:rPr>
        <w:t>le</w:t>
      </w:r>
      <w:r w:rsidRPr="00C40CA1">
        <w:rPr>
          <w:rFonts w:ascii="Times New Roman" w:hAnsi="Times New Roman" w:cs="Times New Roman"/>
          <w:sz w:val="24"/>
          <w:szCs w:val="24"/>
          <w:lang w:val="fr-CA"/>
        </w:rPr>
        <w:t xml:space="preserve">;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les règles et pratiques d’évaluation que suivent les évaluateurs de la province pour les évaluations </w:t>
      </w:r>
      <w:r w:rsidR="00706F94" w:rsidRPr="00C40CA1">
        <w:rPr>
          <w:rFonts w:ascii="Times New Roman" w:hAnsi="Times New Roman" w:cs="Times New Roman"/>
          <w:sz w:val="24"/>
          <w:szCs w:val="24"/>
          <w:lang w:val="fr-CA"/>
        </w:rPr>
        <w:t xml:space="preserve">commerciales </w:t>
      </w:r>
      <w:r w:rsidRPr="00C40CA1">
        <w:rPr>
          <w:rFonts w:ascii="Times New Roman" w:hAnsi="Times New Roman" w:cs="Times New Roman"/>
          <w:sz w:val="24"/>
          <w:szCs w:val="24"/>
          <w:lang w:val="fr-CA"/>
        </w:rPr>
        <w:t>faites à l’extérieur de la réserve.</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V</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RÔLE ET AVIS D’ÉVALUATION COMMERCIALE</w:t>
      </w:r>
    </w:p>
    <w:p w:rsidR="008C178F" w:rsidRPr="00C40CA1" w:rsidRDefault="00325F05"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Rôle d’évaluation commerciale</w:t>
      </w:r>
    </w:p>
    <w:p w:rsidR="008C178F" w:rsidRPr="00C40CA1" w:rsidRDefault="008C178F" w:rsidP="008C178F">
      <w:pPr>
        <w:pStyle w:val="para11"/>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8.</w:t>
      </w:r>
      <w:r w:rsidRPr="00C40CA1">
        <w:rPr>
          <w:rFonts w:ascii="Times New Roman" w:hAnsi="Times New Roman" w:cs="Times New Roman"/>
          <w:sz w:val="24"/>
          <w:szCs w:val="24"/>
          <w:lang w:val="fr-CA"/>
        </w:rPr>
        <w:t>(1)</w:t>
      </w:r>
      <w:r w:rsidRPr="00C40CA1">
        <w:rPr>
          <w:rFonts w:ascii="Times New Roman" w:hAnsi="Times New Roman" w:cs="Times New Roman"/>
          <w:sz w:val="24"/>
          <w:szCs w:val="24"/>
          <w:lang w:val="fr-CA"/>
        </w:rPr>
        <w:tab/>
        <w:t xml:space="preserve">Au plus tard le 31 décembre de chaque année, l’évaluateur établit un nouveau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contenant la liste de tous les </w:t>
      </w:r>
      <w:r w:rsidR="0014404D" w:rsidRPr="00C40CA1">
        <w:rPr>
          <w:rFonts w:ascii="Times New Roman" w:hAnsi="Times New Roman" w:cs="Times New Roman"/>
          <w:sz w:val="24"/>
          <w:szCs w:val="24"/>
          <w:lang w:val="fr-CA"/>
        </w:rPr>
        <w:t>établissements</w:t>
      </w:r>
      <w:r w:rsidRPr="00C40CA1">
        <w:rPr>
          <w:rFonts w:ascii="Times New Roman" w:hAnsi="Times New Roman" w:cs="Times New Roman"/>
          <w:sz w:val="24"/>
          <w:szCs w:val="24"/>
          <w:lang w:val="fr-CA"/>
        </w:rPr>
        <w:t xml:space="preserve"> commerciaux soumis à l’évaluation au titre de la présente loi.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est établi sur support papier ou sous forme électronique et contient les renseignements suivants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le nom et la dernière adresse connue de l’exploitant;</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l’adresse des </w:t>
      </w:r>
      <w:r w:rsidR="0014404D" w:rsidRPr="00C40CA1">
        <w:rPr>
          <w:rFonts w:ascii="Times New Roman" w:hAnsi="Times New Roman" w:cs="Times New Roman"/>
          <w:sz w:val="24"/>
          <w:szCs w:val="24"/>
          <w:lang w:val="fr-CA"/>
        </w:rPr>
        <w:t>établissements</w:t>
      </w:r>
      <w:r w:rsidRPr="00C40CA1">
        <w:rPr>
          <w:rFonts w:ascii="Times New Roman" w:hAnsi="Times New Roman" w:cs="Times New Roman"/>
          <w:sz w:val="24"/>
          <w:szCs w:val="24"/>
          <w:lang w:val="fr-CA"/>
        </w:rPr>
        <w:t xml:space="preserve"> commerciaux;</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c)</w:t>
      </w:r>
      <w:r w:rsidRPr="00C40CA1">
        <w:rPr>
          <w:rFonts w:ascii="Times New Roman" w:hAnsi="Times New Roman" w:cs="Times New Roman"/>
          <w:sz w:val="24"/>
          <w:szCs w:val="24"/>
          <w:lang w:val="fr-CA"/>
        </w:rPr>
        <w:tab/>
        <w:t xml:space="preserve">la valeur imposable des </w:t>
      </w:r>
      <w:r w:rsidR="0014404D" w:rsidRPr="00C40CA1">
        <w:rPr>
          <w:rFonts w:ascii="Times New Roman" w:hAnsi="Times New Roman" w:cs="Times New Roman"/>
          <w:sz w:val="24"/>
          <w:szCs w:val="24"/>
          <w:lang w:val="fr-CA"/>
        </w:rPr>
        <w:t>établissements</w:t>
      </w:r>
      <w:r w:rsidRPr="00C40CA1">
        <w:rPr>
          <w:rFonts w:ascii="Times New Roman" w:hAnsi="Times New Roman" w:cs="Times New Roman"/>
          <w:sz w:val="24"/>
          <w:szCs w:val="24"/>
          <w:lang w:val="fr-CA"/>
        </w:rPr>
        <w:t xml:space="preserve"> commerciaux.</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 xml:space="preserve">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peut être combiné au rôle d’évaluation établi en vertu de la Loi sur l’évaluation foncière, pourvu que les exigences de la présente loi applicables au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soient respectées.</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(4)</w:t>
      </w:r>
      <w:r w:rsidRPr="00C40CA1">
        <w:rPr>
          <w:rFonts w:ascii="Times New Roman" w:hAnsi="Times New Roman" w:cs="Times New Roman"/>
          <w:sz w:val="24"/>
          <w:szCs w:val="24"/>
          <w:lang w:val="fr-CA"/>
        </w:rPr>
        <w:tab/>
        <w:t xml:space="preserve">Toute personne qui détient une charge grevant </w:t>
      </w:r>
      <w:r w:rsidR="0014404D" w:rsidRPr="00C40CA1">
        <w:rPr>
          <w:rFonts w:ascii="Times New Roman" w:hAnsi="Times New Roman" w:cs="Times New Roman"/>
          <w:sz w:val="24"/>
          <w:szCs w:val="24"/>
          <w:lang w:val="fr-CA"/>
        </w:rPr>
        <w:t>un</w:t>
      </w:r>
      <w:r w:rsidRPr="00C40CA1">
        <w:rPr>
          <w:rFonts w:ascii="Times New Roman" w:hAnsi="Times New Roman" w:cs="Times New Roman"/>
          <w:sz w:val="24"/>
          <w:szCs w:val="24"/>
          <w:lang w:val="fr-CA"/>
        </w:rPr>
        <w:t xml:space="preserve"> </w:t>
      </w:r>
      <w:r w:rsidR="0014404D" w:rsidRPr="00C40CA1">
        <w:rPr>
          <w:rFonts w:ascii="Times New Roman" w:hAnsi="Times New Roman" w:cs="Times New Roman"/>
          <w:sz w:val="24"/>
          <w:szCs w:val="24"/>
          <w:lang w:val="fr-CA"/>
        </w:rPr>
        <w:t>établissement</w:t>
      </w:r>
      <w:r w:rsidRPr="00C40CA1">
        <w:rPr>
          <w:rFonts w:ascii="Times New Roman" w:hAnsi="Times New Roman" w:cs="Times New Roman"/>
          <w:sz w:val="24"/>
          <w:szCs w:val="24"/>
          <w:lang w:val="fr-CA"/>
        </w:rPr>
        <w:t xml:space="preserve"> commercia</w:t>
      </w:r>
      <w:r w:rsidR="0014404D"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peut, à tout moment, en donner avis à l’évaluateur en précisant en détail la nature, la portée et la durée de la charge, et demander que son nom soit ajouté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relativement à ce</w:t>
      </w:r>
      <w:r w:rsidR="0014404D" w:rsidRPr="00C40CA1">
        <w:rPr>
          <w:rFonts w:ascii="Times New Roman" w:hAnsi="Times New Roman" w:cs="Times New Roman"/>
          <w:sz w:val="24"/>
          <w:szCs w:val="24"/>
          <w:lang w:val="fr-CA"/>
        </w:rPr>
        <w:t>t établissement</w:t>
      </w:r>
      <w:r w:rsidRPr="00C40CA1">
        <w:rPr>
          <w:rFonts w:ascii="Times New Roman" w:hAnsi="Times New Roman" w:cs="Times New Roman"/>
          <w:sz w:val="24"/>
          <w:szCs w:val="24"/>
          <w:lang w:val="fr-CA"/>
        </w:rPr>
        <w:t xml:space="preserve"> pour la durée de la charge.</w:t>
      </w:r>
    </w:p>
    <w:p w:rsidR="008C178F" w:rsidRPr="00C40CA1" w:rsidRDefault="008C178F" w:rsidP="008C178F">
      <w:pPr>
        <w:pStyle w:val="sub1"/>
        <w:rPr>
          <w:rFonts w:ascii="Times New Roman" w:hAnsi="Times New Roman" w:cs="Times New Roman"/>
          <w:spacing w:val="-5"/>
          <w:sz w:val="24"/>
          <w:szCs w:val="24"/>
          <w:lang w:val="fr-CA"/>
        </w:rPr>
      </w:pPr>
      <w:r w:rsidRPr="00C40CA1">
        <w:rPr>
          <w:rFonts w:ascii="Times New Roman" w:hAnsi="Times New Roman" w:cs="Times New Roman"/>
          <w:spacing w:val="-5"/>
          <w:sz w:val="24"/>
          <w:szCs w:val="24"/>
          <w:lang w:val="fr-CA"/>
        </w:rPr>
        <w:tab/>
        <w:t>(5)</w:t>
      </w:r>
      <w:r w:rsidRPr="00C40CA1">
        <w:rPr>
          <w:rFonts w:ascii="Times New Roman" w:hAnsi="Times New Roman" w:cs="Times New Roman"/>
          <w:spacing w:val="-5"/>
          <w:sz w:val="24"/>
          <w:szCs w:val="24"/>
          <w:lang w:val="fr-CA"/>
        </w:rPr>
        <w:tab/>
        <w:t xml:space="preserve">Sur réception d’un avis et d’une demande présentés conformément au paragraphe (4), l’évaluateur inscrit le nom et l’adresse de la personne sur le </w:t>
      </w:r>
      <w:r w:rsidR="00325F05" w:rsidRPr="00C40CA1">
        <w:rPr>
          <w:rFonts w:ascii="Times New Roman" w:hAnsi="Times New Roman" w:cs="Times New Roman"/>
          <w:spacing w:val="-5"/>
          <w:sz w:val="24"/>
          <w:szCs w:val="24"/>
          <w:lang w:val="fr-CA"/>
        </w:rPr>
        <w:t>rôle d’évaluation commerciale</w:t>
      </w:r>
      <w:r w:rsidRPr="00C40CA1">
        <w:rPr>
          <w:rFonts w:ascii="Times New Roman" w:hAnsi="Times New Roman" w:cs="Times New Roman"/>
          <w:spacing w:val="-5"/>
          <w:sz w:val="24"/>
          <w:szCs w:val="24"/>
          <w:lang w:val="fr-CA"/>
        </w:rPr>
        <w:t xml:space="preserve"> et lui remet des copies de tous les avis d’évaluation </w:t>
      </w:r>
      <w:r w:rsidRPr="00C40CA1">
        <w:rPr>
          <w:rFonts w:ascii="Times New Roman" w:hAnsi="Times New Roman" w:cs="Times New Roman"/>
          <w:sz w:val="24"/>
          <w:szCs w:val="24"/>
          <w:lang w:val="fr-CA"/>
        </w:rPr>
        <w:t>commerciale</w:t>
      </w:r>
      <w:r w:rsidRPr="00C40CA1">
        <w:rPr>
          <w:rFonts w:ascii="Times New Roman" w:hAnsi="Times New Roman" w:cs="Times New Roman"/>
          <w:spacing w:val="-5"/>
          <w:sz w:val="24"/>
          <w:szCs w:val="24"/>
          <w:lang w:val="fr-CA"/>
        </w:rPr>
        <w:t xml:space="preserve"> émis à l’égard de</w:t>
      </w:r>
      <w:r w:rsidR="0014404D" w:rsidRPr="00C40CA1">
        <w:rPr>
          <w:rFonts w:ascii="Times New Roman" w:hAnsi="Times New Roman" w:cs="Times New Roman"/>
          <w:spacing w:val="-5"/>
          <w:sz w:val="24"/>
          <w:szCs w:val="24"/>
          <w:lang w:val="fr-CA"/>
        </w:rPr>
        <w:t xml:space="preserve"> l’établissement </w:t>
      </w:r>
      <w:r w:rsidRPr="00C40CA1">
        <w:rPr>
          <w:rFonts w:ascii="Times New Roman" w:hAnsi="Times New Roman" w:cs="Times New Roman"/>
          <w:spacing w:val="-5"/>
          <w:sz w:val="24"/>
          <w:szCs w:val="24"/>
          <w:lang w:val="fr-CA"/>
        </w:rPr>
        <w:t>commercia</w:t>
      </w:r>
      <w:r w:rsidR="0014404D" w:rsidRPr="00C40CA1">
        <w:rPr>
          <w:rFonts w:ascii="Times New Roman" w:hAnsi="Times New Roman" w:cs="Times New Roman"/>
          <w:spacing w:val="-5"/>
          <w:sz w:val="24"/>
          <w:szCs w:val="24"/>
          <w:lang w:val="fr-CA"/>
        </w:rPr>
        <w:t>l</w:t>
      </w:r>
      <w:r w:rsidRPr="00C40CA1">
        <w:rPr>
          <w:rFonts w:ascii="Times New Roman" w:hAnsi="Times New Roman" w:cs="Times New Roman"/>
          <w:spacing w:val="-5"/>
          <w:sz w:val="24"/>
          <w:szCs w:val="24"/>
          <w:lang w:val="fr-CA"/>
        </w:rPr>
        <w:t>.</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Certification par l’évaluateur</w:t>
      </w:r>
    </w:p>
    <w:p w:rsidR="008C178F" w:rsidRPr="00C40CA1" w:rsidRDefault="008C178F" w:rsidP="008C178F">
      <w:pPr>
        <w:pStyle w:val="para11"/>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9.</w:t>
      </w:r>
      <w:r w:rsidRPr="00C40CA1">
        <w:rPr>
          <w:rFonts w:ascii="Times New Roman" w:hAnsi="Times New Roman" w:cs="Times New Roman"/>
          <w:sz w:val="24"/>
          <w:szCs w:val="24"/>
          <w:lang w:val="fr-CA"/>
        </w:rPr>
        <w:t>(1)</w:t>
      </w:r>
      <w:r w:rsidRPr="00C40CA1">
        <w:rPr>
          <w:rFonts w:ascii="Times New Roman" w:hAnsi="Times New Roman" w:cs="Times New Roman"/>
          <w:sz w:val="24"/>
          <w:szCs w:val="24"/>
          <w:lang w:val="fr-CA"/>
        </w:rPr>
        <w:tab/>
        <w:t xml:space="preserve">Une fois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établi et au plus tard le 31 décembre de l’année en cours, l’évaluateur :</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 xml:space="preserve">certifie par écrit, essentiellement en la forme prévue à l’annexe III, que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a été établi conformément à la présente loi; </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remet au Conseil une copie du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certifié.</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Dès sa réception par le Conseil,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certifié est celui à utiliser pour l’imposition de la taxe </w:t>
      </w:r>
      <w:r w:rsidR="002C179D" w:rsidRPr="00C40CA1">
        <w:rPr>
          <w:rFonts w:ascii="Times New Roman" w:hAnsi="Times New Roman" w:cs="Times New Roman"/>
          <w:sz w:val="24"/>
          <w:szCs w:val="24"/>
          <w:lang w:val="fr-CA"/>
        </w:rPr>
        <w:t>d’occupation</w:t>
      </w:r>
      <w:r w:rsidRPr="00C40CA1">
        <w:rPr>
          <w:rFonts w:ascii="Times New Roman" w:hAnsi="Times New Roman" w:cs="Times New Roman"/>
          <w:sz w:val="24"/>
          <w:szCs w:val="24"/>
          <w:lang w:val="fr-CA"/>
        </w:rPr>
        <w:t xml:space="preserve"> commerciale pendant l’année.</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Modification du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lastRenderedPageBreak/>
        <w:tab/>
      </w:r>
      <w:r w:rsidRPr="00C40CA1">
        <w:rPr>
          <w:rFonts w:ascii="Times New Roman" w:hAnsi="Times New Roman" w:cs="Times New Roman"/>
          <w:b/>
          <w:bCs/>
          <w:sz w:val="24"/>
          <w:lang w:val="fr-CA"/>
        </w:rPr>
        <w:t>10.</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S’il corrige le </w:t>
      </w:r>
      <w:r w:rsidR="00325F05" w:rsidRPr="00C40CA1">
        <w:rPr>
          <w:rFonts w:ascii="Times New Roman" w:hAnsi="Times New Roman" w:cs="Times New Roman"/>
          <w:sz w:val="24"/>
          <w:lang w:val="fr-CA"/>
        </w:rPr>
        <w:t>rôle d’évaluation commerciale</w:t>
      </w:r>
      <w:r w:rsidRPr="00C40CA1">
        <w:rPr>
          <w:rFonts w:ascii="Times New Roman" w:hAnsi="Times New Roman" w:cs="Times New Roman"/>
          <w:sz w:val="24"/>
          <w:lang w:val="fr-CA"/>
        </w:rPr>
        <w:t xml:space="preserve"> en vigueur ou fait une évaluation commerciale supplémentaire conformément à l’article 14, ou s’il modifie ce rôle pour tenir compte des décisions découlant des réexamens ou pour mettre en œuvre les décisions du Comité de révision des évaluations foncières, l’évaluateur : </w:t>
      </w:r>
    </w:p>
    <w:p w:rsidR="008C178F" w:rsidRPr="00C40CA1" w:rsidRDefault="00D9018D"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r>
      <w:r w:rsidR="008C178F" w:rsidRPr="00C40CA1">
        <w:rPr>
          <w:rFonts w:ascii="Times New Roman" w:hAnsi="Times New Roman" w:cs="Times New Roman"/>
          <w:sz w:val="24"/>
          <w:szCs w:val="24"/>
          <w:lang w:val="fr-CA"/>
        </w:rPr>
        <w:t xml:space="preserve">date et paraphe les modifications apportées au </w:t>
      </w:r>
      <w:r w:rsidR="00325F05" w:rsidRPr="00C40CA1">
        <w:rPr>
          <w:rFonts w:ascii="Times New Roman" w:hAnsi="Times New Roman" w:cs="Times New Roman"/>
          <w:sz w:val="24"/>
          <w:szCs w:val="24"/>
          <w:lang w:val="fr-CA"/>
        </w:rPr>
        <w:t>rôle d’évaluation commerciale</w:t>
      </w:r>
      <w:r w:rsidR="008C178F" w:rsidRPr="00C40CA1">
        <w:rPr>
          <w:rFonts w:ascii="Times New Roman" w:hAnsi="Times New Roman" w:cs="Times New Roman"/>
          <w:sz w:val="24"/>
          <w:szCs w:val="24"/>
          <w:lang w:val="fr-CA"/>
        </w:rPr>
        <w:t xml:space="preserve">; </w:t>
      </w:r>
    </w:p>
    <w:p w:rsidR="008C178F" w:rsidRPr="00C40CA1" w:rsidRDefault="00D9018D"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r>
      <w:r w:rsidR="008C178F" w:rsidRPr="00C40CA1">
        <w:rPr>
          <w:rFonts w:ascii="Times New Roman" w:hAnsi="Times New Roman" w:cs="Times New Roman"/>
          <w:sz w:val="24"/>
          <w:szCs w:val="24"/>
          <w:lang w:val="fr-CA"/>
        </w:rPr>
        <w:t xml:space="preserve">fait rapport des modifications ou des corrections au Conseil.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Lorsque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est modifié conformément à la présente loi, les modifications apportées font partie intégrante de ce rôle et sont réputées prendre effet à la date de la certification de celui-ci aux termes de l’article 9.</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 xml:space="preserve">L’évaluateur ne peut modifier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d’une façon contraire à une décision rendue par le Comité de </w:t>
      </w:r>
      <w:r w:rsidRPr="00C40CA1">
        <w:rPr>
          <w:rFonts w:ascii="Times New Roman" w:hAnsi="Times New Roman" w:cs="Times New Roman"/>
          <w:spacing w:val="-2"/>
          <w:sz w:val="24"/>
          <w:szCs w:val="24"/>
          <w:lang w:val="fr-CA"/>
        </w:rPr>
        <w:t>révision des évaluations foncières ou un tribunal compétent.</w:t>
      </w:r>
      <w:r w:rsidRPr="00C40CA1">
        <w:rPr>
          <w:rFonts w:ascii="Times New Roman" w:hAnsi="Times New Roman" w:cs="Times New Roman"/>
          <w:sz w:val="24"/>
          <w:szCs w:val="24"/>
          <w:lang w:val="fr-CA"/>
        </w:rPr>
        <w:t xml:space="preserve"> </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Validité du </w:t>
      </w:r>
      <w:r w:rsidR="00325F05" w:rsidRPr="00C40CA1">
        <w:rPr>
          <w:rFonts w:ascii="Times New Roman" w:hAnsi="Times New Roman" w:cs="Times New Roman"/>
          <w:sz w:val="24"/>
          <w:szCs w:val="24"/>
          <w:lang w:val="fr-CA"/>
        </w:rPr>
        <w:t>rôle d’évaluation commerciale</w:t>
      </w:r>
    </w:p>
    <w:p w:rsidR="008C178F" w:rsidRPr="00C40CA1" w:rsidRDefault="008C178F" w:rsidP="008C178F">
      <w:pPr>
        <w:pStyle w:val="para2"/>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11.</w:t>
      </w:r>
      <w:r w:rsidRPr="00C40CA1">
        <w:rPr>
          <w:rFonts w:ascii="Times New Roman" w:hAnsi="Times New Roman" w:cs="Times New Roman"/>
          <w:sz w:val="24"/>
          <w:szCs w:val="24"/>
          <w:lang w:val="fr-CA"/>
        </w:rPr>
        <w:tab/>
        <w:t xml:space="preserve">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prend effet dès sa certification et, sauf s’il est modifié conformément à la présente loi ou par suite d’une décision du Comité de </w:t>
      </w:r>
      <w:r w:rsidRPr="00C40CA1">
        <w:rPr>
          <w:rFonts w:ascii="Times New Roman" w:hAnsi="Times New Roman" w:cs="Times New Roman"/>
          <w:spacing w:val="-2"/>
          <w:sz w:val="24"/>
          <w:szCs w:val="24"/>
          <w:lang w:val="fr-CA"/>
        </w:rPr>
        <w:t xml:space="preserve">révision des évaluations foncières ou d’une ordonnance d’un tribunal compétent : </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il est valide et lie toutes les parties visées, indépendamment :</w:t>
      </w:r>
    </w:p>
    <w:p w:rsidR="008C178F" w:rsidRPr="00C40CA1" w:rsidRDefault="008C178F" w:rsidP="008C178F">
      <w:pPr>
        <w:pStyle w:val="subrom"/>
        <w:rPr>
          <w:rFonts w:ascii="Times New Roman" w:hAnsi="Times New Roman" w:cs="Times New Roman"/>
          <w:sz w:val="24"/>
          <w:szCs w:val="24"/>
          <w:lang w:val="fr-CA"/>
        </w:rPr>
      </w:pPr>
      <w:r w:rsidRPr="00C40CA1">
        <w:rPr>
          <w:rFonts w:ascii="Times New Roman" w:hAnsi="Times New Roman" w:cs="Times New Roman"/>
          <w:sz w:val="24"/>
          <w:szCs w:val="24"/>
          <w:lang w:val="fr-CA"/>
        </w:rPr>
        <w:t>(i)</w:t>
      </w:r>
      <w:r w:rsidR="0033468F" w:rsidRPr="00C40CA1">
        <w:rPr>
          <w:rFonts w:ascii="Times New Roman" w:hAnsi="Times New Roman" w:cs="Times New Roman"/>
          <w:sz w:val="24"/>
          <w:szCs w:val="24"/>
          <w:lang w:val="fr-CA"/>
        </w:rPr>
        <w:t xml:space="preserve"> </w:t>
      </w:r>
      <w:r w:rsidR="0033468F"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de tout défaut, erreur ou omission qu’il peut contenir ou qui s’y rapporte,</w:t>
      </w:r>
    </w:p>
    <w:p w:rsidR="008C178F" w:rsidRPr="00C40CA1" w:rsidRDefault="008C178F" w:rsidP="008C178F">
      <w:pPr>
        <w:pStyle w:val="subrom"/>
        <w:rPr>
          <w:rFonts w:ascii="Times New Roman" w:hAnsi="Times New Roman" w:cs="Times New Roman"/>
          <w:sz w:val="24"/>
          <w:szCs w:val="24"/>
          <w:lang w:val="fr-CA"/>
        </w:rPr>
      </w:pPr>
      <w:r w:rsidRPr="00C40CA1">
        <w:rPr>
          <w:rFonts w:ascii="Times New Roman" w:hAnsi="Times New Roman" w:cs="Times New Roman"/>
          <w:sz w:val="24"/>
          <w:szCs w:val="24"/>
          <w:lang w:val="fr-CA"/>
        </w:rPr>
        <w:t>(ii)</w:t>
      </w:r>
      <w:r w:rsidRPr="00C40CA1">
        <w:rPr>
          <w:rFonts w:ascii="Times New Roman" w:hAnsi="Times New Roman" w:cs="Times New Roman"/>
          <w:sz w:val="24"/>
          <w:szCs w:val="24"/>
          <w:lang w:val="fr-CA"/>
        </w:rPr>
        <w:tab/>
        <w:t>de tout défaut, erreur ou inexactitude dans un avis obligatoire,</w:t>
      </w:r>
    </w:p>
    <w:p w:rsidR="008C178F" w:rsidRPr="00C40CA1" w:rsidRDefault="008C178F" w:rsidP="008C178F">
      <w:pPr>
        <w:pStyle w:val="subrom"/>
        <w:rPr>
          <w:rFonts w:ascii="Times New Roman" w:hAnsi="Times New Roman" w:cs="Times New Roman"/>
          <w:sz w:val="24"/>
          <w:szCs w:val="24"/>
          <w:lang w:val="fr-CA"/>
        </w:rPr>
      </w:pPr>
      <w:r w:rsidRPr="00C40CA1">
        <w:rPr>
          <w:rFonts w:ascii="Times New Roman" w:hAnsi="Times New Roman" w:cs="Times New Roman"/>
          <w:sz w:val="24"/>
          <w:szCs w:val="24"/>
          <w:lang w:val="fr-CA"/>
        </w:rPr>
        <w:t>(iii)</w:t>
      </w:r>
      <w:r w:rsidRPr="00C40CA1">
        <w:rPr>
          <w:rFonts w:ascii="Times New Roman" w:hAnsi="Times New Roman" w:cs="Times New Roman"/>
          <w:sz w:val="24"/>
          <w:szCs w:val="24"/>
          <w:lang w:val="fr-CA"/>
        </w:rPr>
        <w:tab/>
        <w:t xml:space="preserve">de toute omission de poster un avis obligatoire; </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il constitue, à toutes fins utiles,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de la Première Nation jusqu’à la certification du prochain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Consultation et utilisation du </w:t>
      </w:r>
      <w:r w:rsidR="00325F05" w:rsidRPr="00C40CA1">
        <w:rPr>
          <w:rFonts w:ascii="Times New Roman" w:hAnsi="Times New Roman" w:cs="Times New Roman"/>
          <w:sz w:val="24"/>
          <w:szCs w:val="24"/>
          <w:lang w:val="fr-CA"/>
        </w:rPr>
        <w:t>rôle d’évaluation commerciale</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12.</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Dès sa réception par le Conseil, le </w:t>
      </w:r>
      <w:r w:rsidR="00325F05" w:rsidRPr="00C40CA1">
        <w:rPr>
          <w:rFonts w:ascii="Times New Roman" w:hAnsi="Times New Roman" w:cs="Times New Roman"/>
          <w:sz w:val="24"/>
          <w:lang w:val="fr-CA"/>
        </w:rPr>
        <w:t>rôle d’évaluation commerciale</w:t>
      </w:r>
      <w:r w:rsidRPr="00C40CA1">
        <w:rPr>
          <w:rFonts w:ascii="Times New Roman" w:hAnsi="Times New Roman" w:cs="Times New Roman"/>
          <w:sz w:val="24"/>
          <w:lang w:val="fr-CA"/>
        </w:rPr>
        <w:t xml:space="preserve"> est accessible à toute personne pour consultation au bureau de la Première Nation pendant les heures d’ouverture normales.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Nul ne peut, directement ou indirectement, utiliser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ou les renseignements qu’il contient :</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 xml:space="preserve">pour obtenir des noms, adresses ou numéros de téléphone à des fins de sollicitation, que celle-ci soit faite par téléphone, par </w:t>
      </w:r>
      <w:r w:rsidR="00FD527A" w:rsidRPr="00C40CA1">
        <w:rPr>
          <w:rFonts w:ascii="Times New Roman" w:hAnsi="Times New Roman" w:cs="Times New Roman"/>
          <w:sz w:val="24"/>
          <w:szCs w:val="24"/>
          <w:lang w:val="fr-CA"/>
        </w:rPr>
        <w:t>courrier</w:t>
      </w:r>
      <w:r w:rsidRPr="00C40CA1">
        <w:rPr>
          <w:rFonts w:ascii="Times New Roman" w:hAnsi="Times New Roman" w:cs="Times New Roman"/>
          <w:sz w:val="24"/>
          <w:szCs w:val="24"/>
          <w:lang w:val="fr-CA"/>
        </w:rPr>
        <w:t xml:space="preserve"> ou par tout autre moyen; </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pour harceler un individu.</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 xml:space="preserve">L’évaluateur peut exiger de la personne qui souhaite consulter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qu’elle remplisse une déclaration, essentiellement en la forme prévue à l’annexe IV, dans laquelle elle :</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indique à quelles fins les renseignements serviront;</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atteste que les renseignements contenus dans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ne seront pas utilisés d’une manière interdite par le présent article.</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Protection des renseignements personnels figurant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lastRenderedPageBreak/>
        <w:tab/>
      </w:r>
      <w:r w:rsidRPr="00C40CA1">
        <w:rPr>
          <w:rFonts w:ascii="Times New Roman" w:hAnsi="Times New Roman" w:cs="Times New Roman"/>
          <w:b/>
          <w:bCs/>
          <w:sz w:val="24"/>
          <w:lang w:val="fr-CA"/>
        </w:rPr>
        <w:t>13.</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À la demande d’un particulier dont le nom figure sur le </w:t>
      </w:r>
      <w:r w:rsidR="00325F05" w:rsidRPr="00C40CA1">
        <w:rPr>
          <w:rFonts w:ascii="Times New Roman" w:hAnsi="Times New Roman" w:cs="Times New Roman"/>
          <w:sz w:val="24"/>
          <w:lang w:val="fr-CA"/>
        </w:rPr>
        <w:t>rôle d’évaluation commerciale</w:t>
      </w:r>
      <w:r w:rsidRPr="00C40CA1">
        <w:rPr>
          <w:rFonts w:ascii="Times New Roman" w:hAnsi="Times New Roman" w:cs="Times New Roman"/>
          <w:sz w:val="24"/>
          <w:lang w:val="fr-CA"/>
        </w:rPr>
        <w:t xml:space="preserve">, l’administrateur fiscal peut omettre ou masquer le nom ou l’adresse de ce dernier ou tout autre renseignement le concernant qui figurerait habituellement sur le </w:t>
      </w:r>
      <w:r w:rsidR="00325F05" w:rsidRPr="00C40CA1">
        <w:rPr>
          <w:rFonts w:ascii="Times New Roman" w:hAnsi="Times New Roman" w:cs="Times New Roman"/>
          <w:sz w:val="24"/>
          <w:lang w:val="fr-CA"/>
        </w:rPr>
        <w:t>rôle d’évaluation commerciale</w:t>
      </w:r>
      <w:r w:rsidRPr="00C40CA1">
        <w:rPr>
          <w:rFonts w:ascii="Times New Roman" w:hAnsi="Times New Roman" w:cs="Times New Roman"/>
          <w:sz w:val="24"/>
          <w:lang w:val="fr-CA"/>
        </w:rPr>
        <w:t xml:space="preserve"> si, à son avis, la présence du nom, de l’adresse ou du renseignement peut vraisemblablement menacer la sécurité ou la santé physique ou mentale du particulier ou d’une personne résidant au domicile de celui-ci.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Si l’administrateur fiscal omet ou masque des renseignements en vertu du paragraphe (1), ces renseignements sont masqués dans tous les rôles d’évaluation commercia</w:t>
      </w:r>
      <w:r w:rsidR="00325F05" w:rsidRPr="00C40CA1">
        <w:rPr>
          <w:rFonts w:ascii="Times New Roman" w:hAnsi="Times New Roman" w:cs="Times New Roman"/>
          <w:sz w:val="24"/>
          <w:szCs w:val="24"/>
          <w:lang w:val="fr-CA"/>
        </w:rPr>
        <w:t>le</w:t>
      </w:r>
      <w:r w:rsidRPr="00C40CA1">
        <w:rPr>
          <w:rFonts w:ascii="Times New Roman" w:hAnsi="Times New Roman" w:cs="Times New Roman"/>
          <w:sz w:val="24"/>
          <w:szCs w:val="24"/>
          <w:lang w:val="fr-CA"/>
        </w:rPr>
        <w:t xml:space="preserve"> mis à la disposition du public pour consultation conformément au paragraphe 12(1) ou autrement accessibles au public.</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Modification et correction du </w:t>
      </w:r>
      <w:r w:rsidR="00325F05" w:rsidRPr="00C40CA1">
        <w:rPr>
          <w:rFonts w:ascii="Times New Roman" w:hAnsi="Times New Roman" w:cs="Times New Roman"/>
          <w:sz w:val="24"/>
          <w:szCs w:val="24"/>
          <w:lang w:val="fr-CA"/>
        </w:rPr>
        <w:t>rôle d’évaluation commerciale</w:t>
      </w:r>
    </w:p>
    <w:p w:rsidR="002C179D" w:rsidRPr="00C40CA1" w:rsidRDefault="008C178F" w:rsidP="003B1518">
      <w:pPr>
        <w:pStyle w:val="para2"/>
        <w:tabs>
          <w:tab w:val="left" w:pos="810"/>
        </w:tabs>
        <w:rPr>
          <w:rFonts w:ascii="Times New Roman" w:hAnsi="Times New Roman" w:cs="Times New Roman"/>
          <w:b/>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14.</w:t>
      </w:r>
      <w:r w:rsidR="002C179D" w:rsidRPr="00C40CA1">
        <w:rPr>
          <w:rFonts w:ascii="Times New Roman" w:hAnsi="Times New Roman" w:cs="Times New Roman"/>
          <w:bCs/>
          <w:sz w:val="24"/>
          <w:szCs w:val="24"/>
          <w:lang w:val="fr-CA"/>
        </w:rPr>
        <w:t xml:space="preserve">(1) </w:t>
      </w:r>
      <w:r w:rsidRPr="00C40CA1">
        <w:rPr>
          <w:rFonts w:ascii="Times New Roman" w:hAnsi="Times New Roman" w:cs="Times New Roman"/>
          <w:bCs/>
          <w:sz w:val="24"/>
          <w:szCs w:val="24"/>
          <w:lang w:val="fr-CA"/>
        </w:rPr>
        <w:t xml:space="preserve">L’évaluateur peut apporter des corrections </w:t>
      </w:r>
      <w:r w:rsidRPr="00C40CA1">
        <w:rPr>
          <w:rFonts w:ascii="Times New Roman" w:hAnsi="Times New Roman" w:cs="Times New Roman"/>
          <w:sz w:val="24"/>
          <w:szCs w:val="24"/>
          <w:lang w:val="fr-CA"/>
        </w:rPr>
        <w:t xml:space="preserve">au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en vigueur</w:t>
      </w:r>
      <w:r w:rsidR="002C179D" w:rsidRPr="00C40CA1">
        <w:rPr>
          <w:rFonts w:ascii="Times New Roman" w:hAnsi="Times New Roman" w:cs="Times New Roman"/>
          <w:sz w:val="24"/>
          <w:szCs w:val="24"/>
          <w:lang w:val="fr-CA"/>
        </w:rPr>
        <w:t xml:space="preserve"> </w:t>
      </w:r>
      <w:r w:rsidRPr="00C40CA1">
        <w:rPr>
          <w:rFonts w:ascii="Times New Roman" w:hAnsi="Times New Roman" w:cs="Times New Roman"/>
          <w:sz w:val="24"/>
          <w:szCs w:val="24"/>
          <w:lang w:val="fr-CA"/>
        </w:rPr>
        <w:t xml:space="preserve">et apporter des modifications au prochain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annuel au cours d’une année pour laquelle une évaluation générale n’est pas requise, en procédant de la même manière que celle prévue pour les rôles d’évaluation dans la Loi sur l’évaluation foncière, auquel cas la partie VII de </w:t>
      </w:r>
      <w:r w:rsidR="00385554" w:rsidRPr="00C40CA1">
        <w:rPr>
          <w:rFonts w:ascii="Times New Roman" w:hAnsi="Times New Roman" w:cs="Times New Roman"/>
          <w:sz w:val="24"/>
          <w:szCs w:val="24"/>
          <w:lang w:val="fr-CA"/>
        </w:rPr>
        <w:t>cette loi</w:t>
      </w:r>
      <w:r w:rsidRPr="00C40CA1">
        <w:rPr>
          <w:rFonts w:ascii="Times New Roman" w:hAnsi="Times New Roman" w:cs="Times New Roman"/>
          <w:sz w:val="24"/>
          <w:szCs w:val="24"/>
          <w:lang w:val="fr-CA"/>
        </w:rPr>
        <w:t xml:space="preserve"> s’applique à cette fin. </w:t>
      </w:r>
      <w:r w:rsidRPr="00C40CA1">
        <w:rPr>
          <w:rFonts w:ascii="Times New Roman" w:hAnsi="Times New Roman" w:cs="Times New Roman"/>
          <w:b/>
          <w:sz w:val="24"/>
          <w:szCs w:val="24"/>
          <w:lang w:val="fr-CA"/>
        </w:rPr>
        <w:t xml:space="preserve">[Note à la Première Nation : </w:t>
      </w:r>
      <w:r w:rsidR="00FD527A" w:rsidRPr="00C40CA1">
        <w:rPr>
          <w:rFonts w:ascii="Times New Roman" w:hAnsi="Times New Roman" w:cs="Times New Roman"/>
          <w:b/>
          <w:sz w:val="24"/>
          <w:szCs w:val="24"/>
          <w:lang w:val="fr-CA"/>
        </w:rPr>
        <w:t>C</w:t>
      </w:r>
      <w:r w:rsidRPr="00C40CA1">
        <w:rPr>
          <w:rFonts w:ascii="Times New Roman" w:hAnsi="Times New Roman" w:cs="Times New Roman"/>
          <w:b/>
          <w:sz w:val="24"/>
          <w:szCs w:val="24"/>
          <w:lang w:val="fr-CA"/>
        </w:rPr>
        <w:t>onfirmer que ce renvoi est exact.]</w:t>
      </w:r>
    </w:p>
    <w:p w:rsidR="002C179D" w:rsidRPr="00C40CA1" w:rsidRDefault="002C179D" w:rsidP="003B1518">
      <w:pPr>
        <w:pStyle w:val="Laws-paraindent"/>
        <w:spacing w:after="80" w:line="240" w:lineRule="atLeast"/>
        <w:ind w:firstLine="357"/>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(2)  L’évaluateur </w:t>
      </w:r>
      <w:r w:rsidR="00385554" w:rsidRPr="00C40CA1">
        <w:rPr>
          <w:rFonts w:ascii="Times New Roman" w:hAnsi="Times New Roman" w:cs="Times New Roman"/>
          <w:sz w:val="24"/>
          <w:szCs w:val="24"/>
          <w:lang w:val="fr-CA"/>
        </w:rPr>
        <w:t>procède à</w:t>
      </w:r>
      <w:r w:rsidR="003B1518" w:rsidRPr="00C40CA1">
        <w:rPr>
          <w:rFonts w:ascii="Times New Roman" w:hAnsi="Times New Roman" w:cs="Times New Roman"/>
          <w:sz w:val="24"/>
          <w:szCs w:val="24"/>
          <w:lang w:val="fr-CA"/>
        </w:rPr>
        <w:t xml:space="preserve"> une </w:t>
      </w:r>
      <w:r w:rsidRPr="00C40CA1">
        <w:rPr>
          <w:rFonts w:ascii="Times New Roman" w:hAnsi="Times New Roman" w:cs="Times New Roman"/>
          <w:sz w:val="24"/>
          <w:szCs w:val="24"/>
          <w:lang w:val="fr-CA"/>
        </w:rPr>
        <w:t>évaluation commerciale supplémentaire à l’égard d</w:t>
      </w:r>
      <w:r w:rsidR="003B1518" w:rsidRPr="00C40CA1">
        <w:rPr>
          <w:rFonts w:ascii="Times New Roman" w:hAnsi="Times New Roman" w:cs="Times New Roman"/>
          <w:sz w:val="24"/>
          <w:szCs w:val="24"/>
          <w:lang w:val="fr-CA"/>
        </w:rPr>
        <w:t>’un</w:t>
      </w:r>
      <w:r w:rsidRPr="00C40CA1">
        <w:rPr>
          <w:rFonts w:ascii="Times New Roman" w:hAnsi="Times New Roman" w:cs="Times New Roman"/>
          <w:sz w:val="24"/>
          <w:szCs w:val="24"/>
          <w:lang w:val="fr-CA"/>
        </w:rPr>
        <w:t xml:space="preserve"> établissement commercia</w:t>
      </w:r>
      <w:r w:rsidR="003B1518"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si, après la certification du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w:t>
      </w:r>
      <w:r w:rsidR="00DD03F0" w:rsidRPr="00C40CA1">
        <w:rPr>
          <w:rFonts w:ascii="Times New Roman" w:hAnsi="Times New Roman" w:cs="Times New Roman"/>
          <w:sz w:val="24"/>
          <w:szCs w:val="24"/>
          <w:lang w:val="fr-CA"/>
        </w:rPr>
        <w:t>aux termes de</w:t>
      </w:r>
      <w:r w:rsidRPr="00C40CA1">
        <w:rPr>
          <w:rFonts w:ascii="Times New Roman" w:hAnsi="Times New Roman" w:cs="Times New Roman"/>
          <w:sz w:val="24"/>
          <w:szCs w:val="24"/>
          <w:lang w:val="fr-CA"/>
        </w:rPr>
        <w:t xml:space="preserve"> l’article 9, il conclut que</w:t>
      </w:r>
      <w:r w:rsidR="003B1518" w:rsidRPr="00C40CA1">
        <w:rPr>
          <w:rFonts w:ascii="Times New Roman" w:hAnsi="Times New Roman" w:cs="Times New Roman"/>
          <w:sz w:val="24"/>
          <w:szCs w:val="24"/>
          <w:lang w:val="fr-CA"/>
        </w:rPr>
        <w:t>, selon le cas</w:t>
      </w:r>
      <w:r w:rsidRPr="00C40CA1">
        <w:rPr>
          <w:rFonts w:ascii="Times New Roman" w:hAnsi="Times New Roman" w:cs="Times New Roman"/>
          <w:sz w:val="24"/>
          <w:szCs w:val="24"/>
          <w:lang w:val="fr-CA"/>
        </w:rPr>
        <w:t> :</w:t>
      </w:r>
    </w:p>
    <w:p w:rsidR="003B1518" w:rsidRPr="00C40CA1" w:rsidRDefault="003B1518" w:rsidP="003B1518">
      <w:pPr>
        <w:pStyle w:val="Laws-subsectiona"/>
        <w:spacing w:line="240" w:lineRule="atLeast"/>
        <w:rPr>
          <w:rFonts w:ascii="Times New Roman" w:hAnsi="Times New Roman" w:cs="Times New Roman"/>
          <w:sz w:val="24"/>
          <w:szCs w:val="24"/>
          <w:lang w:val="fr-CA"/>
        </w:rPr>
      </w:pPr>
      <w:r w:rsidRPr="00C40CA1">
        <w:rPr>
          <w:rFonts w:ascii="Times New Roman" w:hAnsi="Times New Roman" w:cs="Times New Roman"/>
          <w:sz w:val="24"/>
          <w:szCs w:val="24"/>
          <w:lang w:val="fr-CA"/>
        </w:rPr>
        <w:t>a)  l’exploitant est assujetti à la taxe mais n’a pas été évalué;</w:t>
      </w:r>
    </w:p>
    <w:p w:rsidR="003B1518" w:rsidRPr="00C40CA1" w:rsidRDefault="003B1518" w:rsidP="003B1518">
      <w:pPr>
        <w:pStyle w:val="Laws-subsectiona"/>
        <w:spacing w:line="240" w:lineRule="atLeast"/>
        <w:rPr>
          <w:rFonts w:ascii="Times New Roman" w:hAnsi="Times New Roman" w:cs="Times New Roman"/>
          <w:sz w:val="24"/>
          <w:szCs w:val="24"/>
          <w:lang w:val="fr-CA"/>
        </w:rPr>
      </w:pPr>
      <w:r w:rsidRPr="00C40CA1">
        <w:rPr>
          <w:rFonts w:ascii="Times New Roman" w:hAnsi="Times New Roman" w:cs="Times New Roman"/>
          <w:sz w:val="24"/>
          <w:szCs w:val="24"/>
          <w:lang w:val="fr-CA"/>
        </w:rPr>
        <w:t>b)  l’exploitant est assujetti à la taxe par suite d’un changement de propriétaire ou d’un changement d’utilisation;</w:t>
      </w:r>
    </w:p>
    <w:p w:rsidR="003B1518" w:rsidRPr="00C40CA1" w:rsidRDefault="003B1518" w:rsidP="003B1518">
      <w:pPr>
        <w:pStyle w:val="Laws-subsectiona"/>
        <w:spacing w:line="240" w:lineRule="atLeast"/>
        <w:rPr>
          <w:rFonts w:ascii="Times New Roman" w:hAnsi="Times New Roman" w:cs="Times New Roman"/>
          <w:sz w:val="24"/>
          <w:szCs w:val="24"/>
          <w:lang w:val="fr-CA"/>
        </w:rPr>
      </w:pPr>
      <w:r w:rsidRPr="00C40CA1">
        <w:rPr>
          <w:rFonts w:ascii="Times New Roman" w:hAnsi="Times New Roman" w:cs="Times New Roman"/>
          <w:sz w:val="24"/>
          <w:szCs w:val="24"/>
          <w:lang w:val="fr-CA"/>
        </w:rPr>
        <w:t>c)  l’évaluation d’une amélioration apportée à l’établissement commercial doit être majorée en raison d’un changement de l’état matériel de l’amélioration.</w:t>
      </w:r>
    </w:p>
    <w:p w:rsidR="002C179D" w:rsidRPr="00C40CA1" w:rsidRDefault="002C179D" w:rsidP="003B1518">
      <w:pPr>
        <w:pStyle w:val="Laws-paraindent"/>
        <w:spacing w:after="80" w:line="240" w:lineRule="atLeast"/>
        <w:ind w:firstLine="357"/>
        <w:rPr>
          <w:rFonts w:ascii="Times New Roman" w:hAnsi="Times New Roman" w:cs="Times New Roman"/>
          <w:sz w:val="24"/>
          <w:szCs w:val="24"/>
          <w:lang w:val="fr-CA"/>
        </w:rPr>
      </w:pPr>
      <w:r w:rsidRPr="00C40CA1">
        <w:rPr>
          <w:rFonts w:ascii="Times New Roman" w:hAnsi="Times New Roman" w:cs="Times New Roman"/>
          <w:sz w:val="24"/>
          <w:szCs w:val="24"/>
          <w:lang w:val="fr-CA"/>
        </w:rPr>
        <w:t>(</w:t>
      </w:r>
      <w:r w:rsidR="003B1518" w:rsidRPr="00C40CA1">
        <w:rPr>
          <w:rFonts w:ascii="Times New Roman" w:hAnsi="Times New Roman" w:cs="Times New Roman"/>
          <w:sz w:val="24"/>
          <w:szCs w:val="24"/>
          <w:lang w:val="fr-CA"/>
        </w:rPr>
        <w:t>3</w:t>
      </w:r>
      <w:r w:rsidRPr="00C40CA1">
        <w:rPr>
          <w:rFonts w:ascii="Times New Roman" w:hAnsi="Times New Roman" w:cs="Times New Roman"/>
          <w:sz w:val="24"/>
          <w:szCs w:val="24"/>
          <w:lang w:val="fr-CA"/>
        </w:rPr>
        <w:t xml:space="preserve">)  Le plus tôt possible après avoir effectué l’évaluation </w:t>
      </w:r>
      <w:r w:rsidR="00DD03F0" w:rsidRPr="00C40CA1">
        <w:rPr>
          <w:rFonts w:ascii="Times New Roman" w:hAnsi="Times New Roman" w:cs="Times New Roman"/>
          <w:sz w:val="24"/>
          <w:szCs w:val="24"/>
          <w:lang w:val="fr-CA"/>
        </w:rPr>
        <w:t xml:space="preserve">commerciale </w:t>
      </w:r>
      <w:r w:rsidRPr="00C40CA1">
        <w:rPr>
          <w:rFonts w:ascii="Times New Roman" w:hAnsi="Times New Roman" w:cs="Times New Roman"/>
          <w:sz w:val="24"/>
          <w:szCs w:val="24"/>
          <w:lang w:val="fr-CA"/>
        </w:rPr>
        <w:t>supplémentaire visée au paragraphe (</w:t>
      </w:r>
      <w:r w:rsidR="003B1518" w:rsidRPr="00C40CA1">
        <w:rPr>
          <w:rFonts w:ascii="Times New Roman" w:hAnsi="Times New Roman" w:cs="Times New Roman"/>
          <w:sz w:val="24"/>
          <w:szCs w:val="24"/>
          <w:lang w:val="fr-CA"/>
        </w:rPr>
        <w:t>2</w:t>
      </w:r>
      <w:r w:rsidRPr="00C40CA1">
        <w:rPr>
          <w:rFonts w:ascii="Times New Roman" w:hAnsi="Times New Roman" w:cs="Times New Roman"/>
          <w:sz w:val="24"/>
          <w:szCs w:val="24"/>
          <w:lang w:val="fr-CA"/>
        </w:rPr>
        <w:t xml:space="preserve">), l’évaluateur envoie par la poste un avis d’évaluation </w:t>
      </w:r>
      <w:r w:rsidR="00DD03F0" w:rsidRPr="00C40CA1">
        <w:rPr>
          <w:rFonts w:ascii="Times New Roman" w:hAnsi="Times New Roman" w:cs="Times New Roman"/>
          <w:sz w:val="24"/>
          <w:szCs w:val="24"/>
          <w:lang w:val="fr-CA"/>
        </w:rPr>
        <w:t xml:space="preserve">commerciale </w:t>
      </w:r>
      <w:r w:rsidRPr="00C40CA1">
        <w:rPr>
          <w:rFonts w:ascii="Times New Roman" w:hAnsi="Times New Roman" w:cs="Times New Roman"/>
          <w:sz w:val="24"/>
          <w:szCs w:val="24"/>
          <w:lang w:val="fr-CA"/>
        </w:rPr>
        <w:t xml:space="preserve">supplémentaire à l’administrateur fiscal et à chaque personne dont le nom figure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à l’égard de l’</w:t>
      </w:r>
      <w:r w:rsidR="003B1518" w:rsidRPr="00C40CA1">
        <w:rPr>
          <w:rFonts w:ascii="Times New Roman" w:hAnsi="Times New Roman" w:cs="Times New Roman"/>
          <w:sz w:val="24"/>
          <w:szCs w:val="24"/>
          <w:lang w:val="fr-CA"/>
        </w:rPr>
        <w:t>établissement commercial</w:t>
      </w:r>
      <w:r w:rsidRPr="00C40CA1">
        <w:rPr>
          <w:rFonts w:ascii="Times New Roman" w:hAnsi="Times New Roman" w:cs="Times New Roman"/>
          <w:sz w:val="24"/>
          <w:szCs w:val="24"/>
          <w:lang w:val="fr-CA"/>
        </w:rPr>
        <w:t xml:space="preserve"> visé.</w:t>
      </w:r>
    </w:p>
    <w:p w:rsidR="002C179D" w:rsidRPr="00C40CA1" w:rsidRDefault="002C179D" w:rsidP="003B1518">
      <w:pPr>
        <w:pStyle w:val="Laws-paraindent"/>
        <w:spacing w:after="80" w:line="240" w:lineRule="atLeast"/>
        <w:ind w:firstLine="357"/>
        <w:rPr>
          <w:rFonts w:ascii="Times New Roman" w:hAnsi="Times New Roman" w:cs="Times New Roman"/>
          <w:sz w:val="24"/>
          <w:szCs w:val="24"/>
          <w:lang w:val="fr-CA"/>
        </w:rPr>
      </w:pPr>
      <w:r w:rsidRPr="00C40CA1">
        <w:rPr>
          <w:rFonts w:ascii="Times New Roman" w:hAnsi="Times New Roman" w:cs="Times New Roman"/>
          <w:sz w:val="24"/>
          <w:szCs w:val="24"/>
          <w:lang w:val="fr-CA"/>
        </w:rPr>
        <w:t>(</w:t>
      </w:r>
      <w:r w:rsidR="003B1518" w:rsidRPr="00C40CA1">
        <w:rPr>
          <w:rFonts w:ascii="Times New Roman" w:hAnsi="Times New Roman" w:cs="Times New Roman"/>
          <w:sz w:val="24"/>
          <w:szCs w:val="24"/>
          <w:lang w:val="fr-CA"/>
        </w:rPr>
        <w:t>4</w:t>
      </w:r>
      <w:r w:rsidRPr="00C40CA1">
        <w:rPr>
          <w:rFonts w:ascii="Times New Roman" w:hAnsi="Times New Roman" w:cs="Times New Roman"/>
          <w:sz w:val="24"/>
          <w:szCs w:val="24"/>
          <w:lang w:val="fr-CA"/>
        </w:rPr>
        <w:t xml:space="preserve">)  L’évaluation </w:t>
      </w:r>
      <w:r w:rsidR="00DD03F0" w:rsidRPr="00C40CA1">
        <w:rPr>
          <w:rFonts w:ascii="Times New Roman" w:hAnsi="Times New Roman" w:cs="Times New Roman"/>
          <w:sz w:val="24"/>
          <w:szCs w:val="24"/>
          <w:lang w:val="fr-CA"/>
        </w:rPr>
        <w:t xml:space="preserve">commerciale </w:t>
      </w:r>
      <w:r w:rsidRPr="00C40CA1">
        <w:rPr>
          <w:rFonts w:ascii="Times New Roman" w:hAnsi="Times New Roman" w:cs="Times New Roman"/>
          <w:sz w:val="24"/>
          <w:szCs w:val="24"/>
          <w:lang w:val="fr-CA"/>
        </w:rPr>
        <w:t>supplémentaire :</w:t>
      </w:r>
    </w:p>
    <w:p w:rsidR="002C179D" w:rsidRPr="00C40CA1" w:rsidRDefault="002C179D" w:rsidP="003B1518">
      <w:pPr>
        <w:pStyle w:val="Laws-subsectiona"/>
        <w:spacing w:line="240" w:lineRule="atLeast"/>
        <w:rPr>
          <w:rFonts w:ascii="Times New Roman" w:hAnsi="Times New Roman" w:cs="Times New Roman"/>
          <w:sz w:val="24"/>
          <w:szCs w:val="24"/>
          <w:lang w:val="fr-CA"/>
        </w:rPr>
      </w:pPr>
      <w:r w:rsidRPr="00C40CA1">
        <w:rPr>
          <w:rFonts w:ascii="Times New Roman" w:hAnsi="Times New Roman" w:cs="Times New Roman"/>
          <w:sz w:val="24"/>
          <w:szCs w:val="24"/>
          <w:lang w:val="fr-CA"/>
        </w:rPr>
        <w:t>a)  prend effet à celle des dates suivantes qui s’applique, pourvu qu’elle ne soit pas antérieure au 1</w:t>
      </w:r>
      <w:r w:rsidRPr="00C40CA1">
        <w:rPr>
          <w:rFonts w:ascii="Times New Roman" w:hAnsi="Times New Roman" w:cs="Times New Roman"/>
          <w:position w:val="2"/>
          <w:sz w:val="24"/>
          <w:szCs w:val="24"/>
          <w:vertAlign w:val="superscript"/>
          <w:lang w:val="fr-CA"/>
        </w:rPr>
        <w:t>er</w:t>
      </w:r>
      <w:r w:rsidRPr="00C40CA1">
        <w:rPr>
          <w:rFonts w:ascii="Times New Roman" w:hAnsi="Times New Roman" w:cs="Times New Roman"/>
          <w:sz w:val="24"/>
          <w:szCs w:val="24"/>
          <w:vertAlign w:val="superscript"/>
          <w:lang w:val="fr-CA"/>
        </w:rPr>
        <w:t xml:space="preserve"> </w:t>
      </w:r>
      <w:r w:rsidRPr="00C40CA1">
        <w:rPr>
          <w:rFonts w:ascii="Times New Roman" w:hAnsi="Times New Roman" w:cs="Times New Roman"/>
          <w:sz w:val="24"/>
          <w:szCs w:val="24"/>
          <w:lang w:val="fr-CA"/>
        </w:rPr>
        <w:t xml:space="preserve">janvier de l’année précédant celle où l’évaluation </w:t>
      </w:r>
      <w:r w:rsidR="003B1518" w:rsidRPr="00C40CA1">
        <w:rPr>
          <w:rFonts w:ascii="Times New Roman" w:hAnsi="Times New Roman" w:cs="Times New Roman"/>
          <w:sz w:val="24"/>
          <w:szCs w:val="24"/>
          <w:lang w:val="fr-CA"/>
        </w:rPr>
        <w:t xml:space="preserve">commerciale </w:t>
      </w:r>
      <w:r w:rsidRPr="00C40CA1">
        <w:rPr>
          <w:rFonts w:ascii="Times New Roman" w:hAnsi="Times New Roman" w:cs="Times New Roman"/>
          <w:sz w:val="24"/>
          <w:szCs w:val="24"/>
          <w:lang w:val="fr-CA"/>
        </w:rPr>
        <w:t>supplémentaire est effectuée :</w:t>
      </w:r>
    </w:p>
    <w:p w:rsidR="002C179D" w:rsidRPr="00C40CA1" w:rsidRDefault="002C179D" w:rsidP="003B1518">
      <w:pPr>
        <w:pStyle w:val="Laws-subsectioni"/>
        <w:spacing w:line="240" w:lineRule="atLeast"/>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(i)  la date de l’assujettissement de </w:t>
      </w:r>
      <w:r w:rsidR="003B1518" w:rsidRPr="00C40CA1">
        <w:rPr>
          <w:rFonts w:ascii="Times New Roman" w:hAnsi="Times New Roman" w:cs="Times New Roman"/>
          <w:sz w:val="24"/>
          <w:szCs w:val="24"/>
          <w:lang w:val="fr-CA"/>
        </w:rPr>
        <w:t>l’</w:t>
      </w:r>
      <w:r w:rsidR="00DD03F0" w:rsidRPr="00C40CA1">
        <w:rPr>
          <w:rFonts w:ascii="Times New Roman" w:hAnsi="Times New Roman" w:cs="Times New Roman"/>
          <w:sz w:val="24"/>
          <w:szCs w:val="24"/>
          <w:lang w:val="fr-CA"/>
        </w:rPr>
        <w:t xml:space="preserve">exploitant </w:t>
      </w:r>
      <w:r w:rsidRPr="00C40CA1">
        <w:rPr>
          <w:rFonts w:ascii="Times New Roman" w:hAnsi="Times New Roman" w:cs="Times New Roman"/>
          <w:sz w:val="24"/>
          <w:szCs w:val="24"/>
          <w:lang w:val="fr-CA"/>
        </w:rPr>
        <w:t>à l</w:t>
      </w:r>
      <w:r w:rsidR="003B1518" w:rsidRPr="00C40CA1">
        <w:rPr>
          <w:rFonts w:ascii="Times New Roman" w:hAnsi="Times New Roman" w:cs="Times New Roman"/>
          <w:sz w:val="24"/>
          <w:szCs w:val="24"/>
          <w:lang w:val="fr-CA"/>
        </w:rPr>
        <w:t>a taxe</w:t>
      </w:r>
      <w:r w:rsidRPr="00C40CA1">
        <w:rPr>
          <w:rFonts w:ascii="Times New Roman" w:hAnsi="Times New Roman" w:cs="Times New Roman"/>
          <w:sz w:val="24"/>
          <w:szCs w:val="24"/>
          <w:lang w:val="fr-CA"/>
        </w:rPr>
        <w:t xml:space="preserve"> au</w:t>
      </w:r>
      <w:r w:rsidR="00DD03F0" w:rsidRPr="00C40CA1">
        <w:rPr>
          <w:rFonts w:ascii="Times New Roman" w:hAnsi="Times New Roman" w:cs="Times New Roman"/>
          <w:sz w:val="24"/>
          <w:szCs w:val="24"/>
          <w:lang w:val="fr-CA"/>
        </w:rPr>
        <w:t xml:space="preserve"> titre</w:t>
      </w:r>
      <w:r w:rsidRPr="00C40CA1">
        <w:rPr>
          <w:rFonts w:ascii="Times New Roman" w:hAnsi="Times New Roman" w:cs="Times New Roman"/>
          <w:sz w:val="24"/>
          <w:szCs w:val="24"/>
          <w:lang w:val="fr-CA"/>
        </w:rPr>
        <w:t xml:space="preserve"> de l’alinéa (</w:t>
      </w:r>
      <w:r w:rsidR="003B1518" w:rsidRPr="00C40CA1">
        <w:rPr>
          <w:rFonts w:ascii="Times New Roman" w:hAnsi="Times New Roman" w:cs="Times New Roman"/>
          <w:sz w:val="24"/>
          <w:szCs w:val="24"/>
          <w:lang w:val="fr-CA"/>
        </w:rPr>
        <w:t>2</w:t>
      </w:r>
      <w:r w:rsidRPr="00C40CA1">
        <w:rPr>
          <w:rFonts w:ascii="Times New Roman" w:hAnsi="Times New Roman" w:cs="Times New Roman"/>
          <w:sz w:val="24"/>
          <w:szCs w:val="24"/>
          <w:lang w:val="fr-CA"/>
        </w:rPr>
        <w:t>)a),</w:t>
      </w:r>
    </w:p>
    <w:p w:rsidR="002C179D" w:rsidRPr="00C40CA1" w:rsidRDefault="002C179D" w:rsidP="003B1518">
      <w:pPr>
        <w:pStyle w:val="Laws-subsectioni"/>
        <w:spacing w:line="240" w:lineRule="atLeast"/>
        <w:rPr>
          <w:rFonts w:ascii="Times New Roman" w:hAnsi="Times New Roman" w:cs="Times New Roman"/>
          <w:sz w:val="24"/>
          <w:szCs w:val="24"/>
          <w:lang w:val="fr-CA"/>
        </w:rPr>
      </w:pPr>
      <w:r w:rsidRPr="00C40CA1">
        <w:rPr>
          <w:rFonts w:ascii="Times New Roman" w:hAnsi="Times New Roman" w:cs="Times New Roman"/>
          <w:sz w:val="24"/>
          <w:szCs w:val="24"/>
          <w:lang w:val="fr-CA"/>
        </w:rPr>
        <w:t>(ii)  la date du changement visé aux alinéas (</w:t>
      </w:r>
      <w:r w:rsidR="003B1518" w:rsidRPr="00C40CA1">
        <w:rPr>
          <w:rFonts w:ascii="Times New Roman" w:hAnsi="Times New Roman" w:cs="Times New Roman"/>
          <w:sz w:val="24"/>
          <w:szCs w:val="24"/>
          <w:lang w:val="fr-CA"/>
        </w:rPr>
        <w:t>2</w:t>
      </w:r>
      <w:r w:rsidRPr="00C40CA1">
        <w:rPr>
          <w:rFonts w:ascii="Times New Roman" w:hAnsi="Times New Roman" w:cs="Times New Roman"/>
          <w:sz w:val="24"/>
          <w:szCs w:val="24"/>
          <w:lang w:val="fr-CA"/>
        </w:rPr>
        <w:t>)b)</w:t>
      </w:r>
      <w:r w:rsidR="00DD03F0" w:rsidRPr="00C40CA1">
        <w:rPr>
          <w:rFonts w:ascii="Times New Roman" w:hAnsi="Times New Roman" w:cs="Times New Roman"/>
          <w:sz w:val="24"/>
          <w:szCs w:val="24"/>
          <w:lang w:val="fr-CA"/>
        </w:rPr>
        <w:t xml:space="preserve"> ou</w:t>
      </w:r>
      <w:r w:rsidRPr="00C40CA1">
        <w:rPr>
          <w:rFonts w:ascii="Times New Roman" w:hAnsi="Times New Roman" w:cs="Times New Roman"/>
          <w:sz w:val="24"/>
          <w:szCs w:val="24"/>
          <w:lang w:val="fr-CA"/>
        </w:rPr>
        <w:t xml:space="preserve"> c)</w:t>
      </w:r>
      <w:r w:rsidR="003B1518" w:rsidRPr="00C40CA1">
        <w:rPr>
          <w:rFonts w:ascii="Times New Roman" w:hAnsi="Times New Roman" w:cs="Times New Roman"/>
          <w:sz w:val="24"/>
          <w:szCs w:val="24"/>
          <w:lang w:val="fr-CA"/>
        </w:rPr>
        <w:t>;</w:t>
      </w:r>
    </w:p>
    <w:p w:rsidR="002C179D" w:rsidRPr="00C40CA1" w:rsidRDefault="002C179D" w:rsidP="003B1518">
      <w:pPr>
        <w:pStyle w:val="Laws-subsectiona"/>
        <w:spacing w:line="240" w:lineRule="atLeast"/>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b)  cesse d’avoir effet le 31 décembre de l’année où elle est effectuée. </w:t>
      </w:r>
    </w:p>
    <w:p w:rsidR="002C179D" w:rsidRPr="00C40CA1" w:rsidRDefault="002C179D" w:rsidP="003B1518">
      <w:pPr>
        <w:pStyle w:val="Laws-paraindent"/>
        <w:spacing w:after="80" w:line="240" w:lineRule="atLeast"/>
        <w:rPr>
          <w:rFonts w:ascii="Times New Roman" w:hAnsi="Times New Roman" w:cs="Times New Roman"/>
          <w:sz w:val="24"/>
          <w:szCs w:val="24"/>
          <w:lang w:val="fr-CA"/>
        </w:rPr>
      </w:pPr>
      <w:r w:rsidRPr="00C40CA1">
        <w:rPr>
          <w:rFonts w:ascii="Times New Roman" w:hAnsi="Times New Roman" w:cs="Times New Roman"/>
          <w:sz w:val="24"/>
          <w:szCs w:val="24"/>
          <w:lang w:val="fr-CA"/>
        </w:rPr>
        <w:t>(</w:t>
      </w:r>
      <w:r w:rsidR="003B1518" w:rsidRPr="00C40CA1">
        <w:rPr>
          <w:rFonts w:ascii="Times New Roman" w:hAnsi="Times New Roman" w:cs="Times New Roman"/>
          <w:sz w:val="24"/>
          <w:szCs w:val="24"/>
          <w:lang w:val="fr-CA"/>
        </w:rPr>
        <w:t>5</w:t>
      </w:r>
      <w:r w:rsidRPr="00C40CA1">
        <w:rPr>
          <w:rFonts w:ascii="Times New Roman" w:hAnsi="Times New Roman" w:cs="Times New Roman"/>
          <w:sz w:val="24"/>
          <w:szCs w:val="24"/>
          <w:lang w:val="fr-CA"/>
        </w:rPr>
        <w:t xml:space="preserve">)  Lorsqu’il fait une évaluation </w:t>
      </w:r>
      <w:r w:rsidR="003B1518" w:rsidRPr="00C40CA1">
        <w:rPr>
          <w:rFonts w:ascii="Times New Roman" w:hAnsi="Times New Roman" w:cs="Times New Roman"/>
          <w:sz w:val="24"/>
          <w:szCs w:val="24"/>
          <w:lang w:val="fr-CA"/>
        </w:rPr>
        <w:t xml:space="preserve">commerciale </w:t>
      </w:r>
      <w:r w:rsidRPr="00C40CA1">
        <w:rPr>
          <w:rFonts w:ascii="Times New Roman" w:hAnsi="Times New Roman" w:cs="Times New Roman"/>
          <w:sz w:val="24"/>
          <w:szCs w:val="24"/>
          <w:lang w:val="fr-CA"/>
        </w:rPr>
        <w:t xml:space="preserve">supplémentaire aux termes du présent article, l’évaluateur modifie l’évaluation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qu’il est à établir conformément au paragraphe </w:t>
      </w:r>
      <w:r w:rsidR="003B1518" w:rsidRPr="00C40CA1">
        <w:rPr>
          <w:rFonts w:ascii="Times New Roman" w:hAnsi="Times New Roman" w:cs="Times New Roman"/>
          <w:sz w:val="24"/>
          <w:szCs w:val="24"/>
          <w:lang w:val="fr-CA"/>
        </w:rPr>
        <w:t>8</w:t>
      </w:r>
      <w:r w:rsidRPr="00C40CA1">
        <w:rPr>
          <w:rFonts w:ascii="Times New Roman" w:hAnsi="Times New Roman" w:cs="Times New Roman"/>
          <w:sz w:val="24"/>
          <w:szCs w:val="24"/>
          <w:lang w:val="fr-CA"/>
        </w:rPr>
        <w:t>(1).</w:t>
      </w:r>
    </w:p>
    <w:p w:rsidR="008C178F" w:rsidRPr="00C40CA1" w:rsidRDefault="008C178F" w:rsidP="003B1518">
      <w:pPr>
        <w:pStyle w:val="para2"/>
        <w:tabs>
          <w:tab w:val="left" w:pos="810"/>
        </w:tabs>
        <w:rPr>
          <w:rFonts w:ascii="Times New Roman" w:hAnsi="Times New Roman" w:cs="Times New Roman"/>
          <w:b/>
          <w:sz w:val="24"/>
          <w:szCs w:val="24"/>
          <w:lang w:val="fr-CA"/>
        </w:rPr>
      </w:pPr>
      <w:r w:rsidRPr="00C40CA1">
        <w:rPr>
          <w:rFonts w:ascii="Times New Roman" w:hAnsi="Times New Roman" w:cs="Times New Roman"/>
          <w:b/>
          <w:sz w:val="24"/>
          <w:szCs w:val="24"/>
          <w:lang w:val="fr-CA"/>
        </w:rPr>
        <w:lastRenderedPageBreak/>
        <w:t xml:space="preserve"> Avis d’évaluation commerciale </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15.</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Au plus tard le ________________ de chaque année, l’évaluateur envoie par la poste un avis d’évaluation commerciale à chaque personne dont le nom figure sur le </w:t>
      </w:r>
      <w:r w:rsidR="00325F05" w:rsidRPr="00C40CA1">
        <w:rPr>
          <w:rFonts w:ascii="Times New Roman" w:hAnsi="Times New Roman" w:cs="Times New Roman"/>
          <w:sz w:val="24"/>
          <w:lang w:val="fr-CA"/>
        </w:rPr>
        <w:t>rôle d’évaluation commerciale</w:t>
      </w:r>
      <w:r w:rsidRPr="00C40CA1">
        <w:rPr>
          <w:rFonts w:ascii="Times New Roman" w:hAnsi="Times New Roman" w:cs="Times New Roman"/>
          <w:sz w:val="24"/>
          <w:lang w:val="fr-CA"/>
        </w:rPr>
        <w:t xml:space="preserve"> à l’égard de chaque bien sujet à évaluation, à l’adresse qui y est indiquée.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À la demande du destinataire, l’avis d’évaluation commerciale peut être envoyé par courrier électronique à la personne dont le nom figure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auquel cas il est réputé avoir été transmis à la date à laquelle l’évaluateur a envoyé le courriel.</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 xml:space="preserve">Les avis d’évaluation commerciale de plus d’une entreprise peuvent être réunis en un seul avis et également être combinés aux avis d’évaluation prévus par la Loi sur l’évaluation foncière, s’il s’agit du même contribuable visé par chacun de ces avis.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(4)</w:t>
      </w:r>
      <w:r w:rsidRPr="00C40CA1">
        <w:rPr>
          <w:rFonts w:ascii="Times New Roman" w:hAnsi="Times New Roman" w:cs="Times New Roman"/>
          <w:sz w:val="24"/>
          <w:szCs w:val="24"/>
          <w:lang w:val="fr-CA"/>
        </w:rPr>
        <w:tab/>
        <w:t xml:space="preserve">La personne dont le nom figure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est tenue d’aviser par écrit l’évaluateur de tout changement d’adresse.</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VI</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DEMANDES DE RENSEIGNEMENTS ET INSPECTIONS</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Demandes de renseignements</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16.</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L’administrateur fiscal ou l’évaluateur peut transmettre une demande de renseignements dans laquelle il demande que l’exploitant ou toute personne qui détient ou utilise </w:t>
      </w:r>
      <w:r w:rsidR="0014404D" w:rsidRPr="00C40CA1">
        <w:rPr>
          <w:rFonts w:ascii="Times New Roman" w:hAnsi="Times New Roman" w:cs="Times New Roman"/>
          <w:sz w:val="24"/>
          <w:lang w:val="fr-CA"/>
        </w:rPr>
        <w:t>un établissement</w:t>
      </w:r>
      <w:r w:rsidRPr="00C40CA1">
        <w:rPr>
          <w:rFonts w:ascii="Times New Roman" w:hAnsi="Times New Roman" w:cs="Times New Roman"/>
          <w:sz w:val="24"/>
          <w:lang w:val="fr-CA"/>
        </w:rPr>
        <w:t xml:space="preserve"> commercia</w:t>
      </w:r>
      <w:r w:rsidR="0014404D" w:rsidRPr="00C40CA1">
        <w:rPr>
          <w:rFonts w:ascii="Times New Roman" w:hAnsi="Times New Roman" w:cs="Times New Roman"/>
          <w:sz w:val="24"/>
          <w:lang w:val="fr-CA"/>
        </w:rPr>
        <w:t>l</w:t>
      </w:r>
      <w:r w:rsidRPr="00C40CA1">
        <w:rPr>
          <w:rFonts w:ascii="Times New Roman" w:hAnsi="Times New Roman" w:cs="Times New Roman"/>
          <w:sz w:val="24"/>
          <w:lang w:val="fr-CA"/>
        </w:rPr>
        <w:t xml:space="preserve"> lui fournisse des renseignements ou des documents ayant trait à l’application de la présente loi, notamment des renseignements et des documents concernant l’évaluation de</w:t>
      </w:r>
      <w:r w:rsidR="0014404D" w:rsidRPr="00C40CA1">
        <w:rPr>
          <w:rFonts w:ascii="Times New Roman" w:hAnsi="Times New Roman" w:cs="Times New Roman"/>
          <w:sz w:val="24"/>
          <w:lang w:val="fr-CA"/>
        </w:rPr>
        <w:t xml:space="preserve"> l’ établissement</w:t>
      </w:r>
      <w:r w:rsidRPr="00C40CA1">
        <w:rPr>
          <w:rFonts w:ascii="Times New Roman" w:hAnsi="Times New Roman" w:cs="Times New Roman"/>
          <w:sz w:val="24"/>
          <w:lang w:val="fr-CA"/>
        </w:rPr>
        <w:t xml:space="preserve"> commercia</w:t>
      </w:r>
      <w:r w:rsidR="0014404D" w:rsidRPr="00C40CA1">
        <w:rPr>
          <w:rFonts w:ascii="Times New Roman" w:hAnsi="Times New Roman" w:cs="Times New Roman"/>
          <w:sz w:val="24"/>
          <w:lang w:val="fr-CA"/>
        </w:rPr>
        <w:t>l</w:t>
      </w:r>
      <w:r w:rsidRPr="00C40CA1">
        <w:rPr>
          <w:rFonts w:ascii="Times New Roman" w:hAnsi="Times New Roman" w:cs="Times New Roman"/>
          <w:sz w:val="24"/>
          <w:lang w:val="fr-CA"/>
        </w:rPr>
        <w:t xml:space="preserve">.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Sans que soit limitée la portée du paragraphe (1), la demande peut aussi viser des renseignements ou des documents pour chaque année depuis la dernière évaluation générale, concernant : </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la vente de</w:t>
      </w:r>
      <w:r w:rsidR="0014404D" w:rsidRPr="00C40CA1">
        <w:rPr>
          <w:rFonts w:ascii="Times New Roman" w:hAnsi="Times New Roman" w:cs="Times New Roman"/>
          <w:sz w:val="24"/>
          <w:szCs w:val="24"/>
          <w:lang w:val="fr-CA"/>
        </w:rPr>
        <w:t xml:space="preserve"> l’établissement </w:t>
      </w:r>
      <w:r w:rsidRPr="00C40CA1">
        <w:rPr>
          <w:rFonts w:ascii="Times New Roman" w:hAnsi="Times New Roman" w:cs="Times New Roman"/>
          <w:sz w:val="24"/>
          <w:szCs w:val="24"/>
          <w:lang w:val="fr-CA"/>
        </w:rPr>
        <w:t>commercia</w:t>
      </w:r>
      <w:r w:rsidR="0014404D"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le cas échéant; </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le coût des constructions effectuées dans l</w:t>
      </w:r>
      <w:r w:rsidR="0014404D" w:rsidRPr="00C40CA1">
        <w:rPr>
          <w:rFonts w:ascii="Times New Roman" w:hAnsi="Times New Roman" w:cs="Times New Roman"/>
          <w:sz w:val="24"/>
          <w:szCs w:val="24"/>
          <w:lang w:val="fr-CA"/>
        </w:rPr>
        <w:t>’établissement</w:t>
      </w:r>
      <w:r w:rsidRPr="00C40CA1">
        <w:rPr>
          <w:rFonts w:ascii="Times New Roman" w:hAnsi="Times New Roman" w:cs="Times New Roman"/>
          <w:sz w:val="24"/>
          <w:szCs w:val="24"/>
          <w:lang w:val="fr-CA"/>
        </w:rPr>
        <w:t xml:space="preserve"> commercia</w:t>
      </w:r>
      <w:r w:rsidR="0014404D"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le cas échéant;</w:t>
      </w:r>
    </w:p>
    <w:p w:rsidR="008C178F" w:rsidRPr="00C40CA1" w:rsidRDefault="008C178F" w:rsidP="00D9018D">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c)</w:t>
      </w:r>
      <w:r w:rsidRPr="00C40CA1">
        <w:rPr>
          <w:rFonts w:ascii="Times New Roman" w:hAnsi="Times New Roman" w:cs="Times New Roman"/>
          <w:sz w:val="24"/>
          <w:szCs w:val="24"/>
          <w:lang w:val="fr-CA"/>
        </w:rPr>
        <w:tab/>
        <w:t>les revenus et les dépenses liés à l’utilisation ou à l’exploitation de</w:t>
      </w:r>
      <w:r w:rsidR="0014404D" w:rsidRPr="00C40CA1">
        <w:rPr>
          <w:rFonts w:ascii="Times New Roman" w:hAnsi="Times New Roman" w:cs="Times New Roman"/>
          <w:sz w:val="24"/>
          <w:szCs w:val="24"/>
          <w:lang w:val="fr-CA"/>
        </w:rPr>
        <w:t xml:space="preserve"> l’établissement commercial</w:t>
      </w:r>
      <w:r w:rsidRPr="00C40CA1">
        <w:rPr>
          <w:rFonts w:ascii="Times New Roman" w:hAnsi="Times New Roman" w:cs="Times New Roman"/>
          <w:sz w:val="24"/>
          <w:szCs w:val="24"/>
          <w:lang w:val="fr-CA"/>
        </w:rPr>
        <w:t xml:space="preserve">.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La personne qui reçoit la demande visée au paragraphe (1) doit, dans les vingt et un (21) jours qui en suivent la réception, fournir les renseignements ou les documents demandés dans la mesure où ils sont en sa possession ou sous son contrôle, et y annexer une déclaration écrite, signée par elle, attestant qu’à sa connaissance les renseignements ou les documents fournis sont complets, véridiques et exacts.</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(4)</w:t>
      </w:r>
      <w:r w:rsidRPr="00C40CA1">
        <w:rPr>
          <w:rFonts w:ascii="Times New Roman" w:hAnsi="Times New Roman" w:cs="Times New Roman"/>
          <w:sz w:val="24"/>
          <w:szCs w:val="24"/>
          <w:lang w:val="fr-CA"/>
        </w:rPr>
        <w:tab/>
        <w:t xml:space="preserve">Lorsqu’il fait une demande en vertu du paragraphe (1), l’évaluateur peut dans tous les cas évaluer </w:t>
      </w:r>
      <w:r w:rsidR="0014404D" w:rsidRPr="00C40CA1">
        <w:rPr>
          <w:rFonts w:ascii="Times New Roman" w:hAnsi="Times New Roman" w:cs="Times New Roman"/>
          <w:sz w:val="24"/>
          <w:szCs w:val="24"/>
          <w:lang w:val="fr-CA"/>
        </w:rPr>
        <w:t xml:space="preserve">l’établissement commercial </w:t>
      </w:r>
      <w:r w:rsidRPr="00C40CA1">
        <w:rPr>
          <w:rFonts w:ascii="Times New Roman" w:hAnsi="Times New Roman" w:cs="Times New Roman"/>
          <w:sz w:val="24"/>
          <w:szCs w:val="24"/>
          <w:lang w:val="fr-CA"/>
        </w:rPr>
        <w:t>en se fondant sur les renseignements dont il dispose et il n’est pas lié par les renseignements et les documents fournis en application du présent article.</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Inspections </w:t>
      </w:r>
    </w:p>
    <w:p w:rsidR="008C178F" w:rsidRPr="00C40CA1" w:rsidRDefault="008C178F" w:rsidP="008C178F">
      <w:pPr>
        <w:pStyle w:val="para2"/>
        <w:tabs>
          <w:tab w:val="left" w:pos="810"/>
        </w:tabs>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17.</w:t>
      </w:r>
      <w:r w:rsidRPr="00C40CA1">
        <w:rPr>
          <w:rFonts w:ascii="Times New Roman" w:hAnsi="Times New Roman" w:cs="Times New Roman"/>
          <w:sz w:val="24"/>
          <w:szCs w:val="24"/>
          <w:lang w:val="fr-CA"/>
        </w:rPr>
        <w:tab/>
        <w:t xml:space="preserve">L’évaluateur peut, à toute fin liée à l’évaluation, entrer sur une terre ou dans des </w:t>
      </w:r>
      <w:r w:rsidRPr="00C40CA1">
        <w:rPr>
          <w:rFonts w:ascii="Times New Roman" w:hAnsi="Times New Roman" w:cs="Times New Roman"/>
          <w:sz w:val="24"/>
          <w:szCs w:val="24"/>
          <w:lang w:val="fr-CA"/>
        </w:rPr>
        <w:lastRenderedPageBreak/>
        <w:t xml:space="preserve">améliorations et en faire l’inspection, auquel cas la partie V de la Loi sur l’évaluation foncière s’applique à ces fins. </w:t>
      </w:r>
      <w:r w:rsidRPr="00C40CA1">
        <w:rPr>
          <w:rFonts w:ascii="Times New Roman" w:hAnsi="Times New Roman" w:cs="Times New Roman"/>
          <w:b/>
          <w:sz w:val="24"/>
          <w:szCs w:val="24"/>
          <w:lang w:val="fr-CA"/>
        </w:rPr>
        <w:t xml:space="preserve">[Note à la Première Nation : </w:t>
      </w:r>
      <w:r w:rsidR="00FD527A" w:rsidRPr="00C40CA1">
        <w:rPr>
          <w:rFonts w:ascii="Times New Roman" w:hAnsi="Times New Roman" w:cs="Times New Roman"/>
          <w:b/>
          <w:sz w:val="24"/>
          <w:szCs w:val="24"/>
          <w:lang w:val="fr-CA"/>
        </w:rPr>
        <w:t>C</w:t>
      </w:r>
      <w:r w:rsidRPr="00C40CA1">
        <w:rPr>
          <w:rFonts w:ascii="Times New Roman" w:hAnsi="Times New Roman" w:cs="Times New Roman"/>
          <w:b/>
          <w:sz w:val="24"/>
          <w:szCs w:val="24"/>
          <w:lang w:val="fr-CA"/>
        </w:rPr>
        <w:t>onfirmer que ce renvoi est exact.]</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VII</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RÉEXAMEN et appel en matière D’ÉVALUATION</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Réexamen par l’évaluateur </w:t>
      </w:r>
    </w:p>
    <w:p w:rsidR="008C178F" w:rsidRPr="00C40CA1" w:rsidRDefault="008C178F" w:rsidP="008C178F">
      <w:pPr>
        <w:pStyle w:val="para2"/>
        <w:tabs>
          <w:tab w:val="left" w:pos="810"/>
        </w:tabs>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18.</w:t>
      </w:r>
      <w:r w:rsidRPr="00C40CA1">
        <w:rPr>
          <w:rFonts w:ascii="Times New Roman" w:hAnsi="Times New Roman" w:cs="Times New Roman"/>
          <w:sz w:val="24"/>
          <w:szCs w:val="24"/>
          <w:lang w:val="fr-CA"/>
        </w:rPr>
        <w:tab/>
        <w:t xml:space="preserve">Toute personne dont le nom figure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à l’égard d’un bien sujet à évaluation peut demander que l’évaluateur réexamine l’évaluation de ce bien, auquel cas la partie VIII de la Loi sur l’évaluation foncière s’applique à cette fin. </w:t>
      </w:r>
      <w:r w:rsidRPr="00C40CA1">
        <w:rPr>
          <w:rFonts w:ascii="Times New Roman" w:hAnsi="Times New Roman" w:cs="Times New Roman"/>
          <w:b/>
          <w:sz w:val="24"/>
          <w:szCs w:val="24"/>
          <w:lang w:val="fr-CA"/>
        </w:rPr>
        <w:t xml:space="preserve">[Note à la Première Nation : </w:t>
      </w:r>
      <w:r w:rsidR="00FD527A" w:rsidRPr="00C40CA1">
        <w:rPr>
          <w:rFonts w:ascii="Times New Roman" w:hAnsi="Times New Roman" w:cs="Times New Roman"/>
          <w:b/>
          <w:sz w:val="24"/>
          <w:szCs w:val="24"/>
          <w:lang w:val="fr-CA"/>
        </w:rPr>
        <w:t>C</w:t>
      </w:r>
      <w:r w:rsidRPr="00C40CA1">
        <w:rPr>
          <w:rFonts w:ascii="Times New Roman" w:hAnsi="Times New Roman" w:cs="Times New Roman"/>
          <w:b/>
          <w:sz w:val="24"/>
          <w:szCs w:val="24"/>
          <w:lang w:val="fr-CA"/>
        </w:rPr>
        <w:t>onfirmer que ce renvoi est exact.]</w:t>
      </w:r>
      <w:r w:rsidRPr="00C40CA1">
        <w:rPr>
          <w:rFonts w:ascii="Times New Roman" w:hAnsi="Times New Roman" w:cs="Times New Roman"/>
          <w:sz w:val="24"/>
          <w:szCs w:val="24"/>
          <w:lang w:val="fr-CA"/>
        </w:rPr>
        <w:t xml:space="preserve"> </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Appel devant le Comité de révision des évaluations foncières</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19.</w:t>
      </w:r>
      <w:r w:rsidRPr="00C40CA1">
        <w:rPr>
          <w:rFonts w:ascii="Times New Roman" w:hAnsi="Times New Roman" w:cs="Times New Roman"/>
          <w:sz w:val="24"/>
          <w:lang w:val="fr-CA"/>
        </w:rPr>
        <w:t>(1)</w:t>
      </w:r>
      <w:r w:rsidRPr="00C40CA1">
        <w:rPr>
          <w:rFonts w:ascii="Times New Roman" w:hAnsi="Times New Roman" w:cs="Times New Roman"/>
          <w:sz w:val="24"/>
          <w:lang w:val="fr-CA"/>
        </w:rPr>
        <w:tab/>
        <w:t>Le Comité de révision des évaluations foncières entend et tranche les appels interjetés à l’égard des évaluations d</w:t>
      </w:r>
      <w:r w:rsidR="0014404D" w:rsidRPr="00C40CA1">
        <w:rPr>
          <w:rFonts w:ascii="Times New Roman" w:hAnsi="Times New Roman" w:cs="Times New Roman"/>
          <w:sz w:val="24"/>
          <w:lang w:val="fr-CA"/>
        </w:rPr>
        <w:t>’établissements</w:t>
      </w:r>
      <w:r w:rsidRPr="00C40CA1">
        <w:rPr>
          <w:rFonts w:ascii="Times New Roman" w:hAnsi="Times New Roman" w:cs="Times New Roman"/>
          <w:sz w:val="24"/>
          <w:lang w:val="fr-CA"/>
        </w:rPr>
        <w:t xml:space="preserve"> commerciaux.</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Toute personne, notamment la Première Nation et l’évaluateur, peut interjeter appel d’une évaluation commerciale ou du réexamen de celle-ci auprès du Comité de révision des évaluations foncières, auquel cas la partie X de la Loi sur l’évaluation foncière s’applique à cette fin. </w:t>
      </w:r>
      <w:r w:rsidRPr="00C40CA1">
        <w:rPr>
          <w:rFonts w:ascii="Times New Roman" w:hAnsi="Times New Roman" w:cs="Times New Roman"/>
          <w:b/>
          <w:sz w:val="24"/>
          <w:szCs w:val="24"/>
          <w:lang w:val="fr-CA"/>
        </w:rPr>
        <w:t xml:space="preserve">[Note à la Première Nation : </w:t>
      </w:r>
      <w:r w:rsidR="00FD527A" w:rsidRPr="00C40CA1">
        <w:rPr>
          <w:rFonts w:ascii="Times New Roman" w:hAnsi="Times New Roman" w:cs="Times New Roman"/>
          <w:b/>
          <w:sz w:val="24"/>
          <w:szCs w:val="24"/>
          <w:lang w:val="fr-CA"/>
        </w:rPr>
        <w:t>C</w:t>
      </w:r>
      <w:r w:rsidRPr="00C40CA1">
        <w:rPr>
          <w:rFonts w:ascii="Times New Roman" w:hAnsi="Times New Roman" w:cs="Times New Roman"/>
          <w:b/>
          <w:sz w:val="24"/>
          <w:szCs w:val="24"/>
          <w:lang w:val="fr-CA"/>
        </w:rPr>
        <w:t>onfirmer que ce renvoi est exact.]</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VIII</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ASSUJETTISSEMENT À LA TAXE et prélèvement </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Assujettissement à la taxe</w:t>
      </w:r>
      <w:r w:rsidR="00321505" w:rsidRPr="00C40CA1">
        <w:rPr>
          <w:rFonts w:ascii="Times New Roman" w:hAnsi="Times New Roman" w:cs="Times New Roman"/>
          <w:sz w:val="24"/>
          <w:szCs w:val="24"/>
          <w:lang w:val="fr-CA"/>
        </w:rPr>
        <w:t xml:space="preserve"> et prélèvement</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20.</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Sauf disposition contraire de la présente loi, chaque exploitant est assujetti à la taxe </w:t>
      </w:r>
      <w:r w:rsidR="00321505" w:rsidRPr="00C40CA1">
        <w:rPr>
          <w:rFonts w:ascii="Times New Roman" w:hAnsi="Times New Roman" w:cs="Times New Roman"/>
          <w:sz w:val="24"/>
          <w:lang w:val="fr-CA"/>
        </w:rPr>
        <w:t xml:space="preserve">d’occupation </w:t>
      </w:r>
      <w:r w:rsidRPr="00C40CA1">
        <w:rPr>
          <w:rFonts w:ascii="Times New Roman" w:hAnsi="Times New Roman" w:cs="Times New Roman"/>
          <w:sz w:val="24"/>
          <w:lang w:val="fr-CA"/>
        </w:rPr>
        <w:t xml:space="preserve">commerciale </w:t>
      </w:r>
      <w:r w:rsidR="00A07B33" w:rsidRPr="00C40CA1">
        <w:rPr>
          <w:rFonts w:ascii="Times New Roman" w:hAnsi="Times New Roman" w:cs="Times New Roman"/>
          <w:sz w:val="24"/>
          <w:lang w:val="fr-CA"/>
        </w:rPr>
        <w:t>en vertu de la présente</w:t>
      </w:r>
      <w:r w:rsidRPr="00C40CA1">
        <w:rPr>
          <w:rFonts w:ascii="Times New Roman" w:hAnsi="Times New Roman" w:cs="Times New Roman"/>
          <w:sz w:val="24"/>
          <w:lang w:val="fr-CA"/>
        </w:rPr>
        <w:t xml:space="preserve"> loi.</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La taxe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 xml:space="preserve">est </w:t>
      </w:r>
      <w:r w:rsidR="00A07B33" w:rsidRPr="00C40CA1">
        <w:rPr>
          <w:rFonts w:ascii="Times New Roman" w:hAnsi="Times New Roman" w:cs="Times New Roman"/>
          <w:sz w:val="24"/>
          <w:szCs w:val="24"/>
          <w:lang w:val="fr-CA"/>
        </w:rPr>
        <w:t>imposé</w:t>
      </w:r>
      <w:r w:rsidRPr="00C40CA1">
        <w:rPr>
          <w:rFonts w:ascii="Times New Roman" w:hAnsi="Times New Roman" w:cs="Times New Roman"/>
          <w:sz w:val="24"/>
          <w:szCs w:val="24"/>
          <w:lang w:val="fr-CA"/>
        </w:rPr>
        <w:t xml:space="preserve">e sur les </w:t>
      </w:r>
      <w:r w:rsidR="0014404D" w:rsidRPr="00C40CA1">
        <w:rPr>
          <w:rFonts w:ascii="Times New Roman" w:hAnsi="Times New Roman" w:cs="Times New Roman"/>
          <w:sz w:val="24"/>
          <w:szCs w:val="24"/>
          <w:lang w:val="fr-CA"/>
        </w:rPr>
        <w:t>établissements</w:t>
      </w:r>
      <w:r w:rsidRPr="00C40CA1">
        <w:rPr>
          <w:rFonts w:ascii="Times New Roman" w:hAnsi="Times New Roman" w:cs="Times New Roman"/>
          <w:sz w:val="24"/>
          <w:szCs w:val="24"/>
          <w:lang w:val="fr-CA"/>
        </w:rPr>
        <w:t xml:space="preserve"> commerciaux et doit être payée par l’exploitant conformément à la présente loi.</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 xml:space="preserve">(3) </w:t>
      </w:r>
      <w:r w:rsidRPr="00C40CA1">
        <w:rPr>
          <w:rFonts w:ascii="Times New Roman" w:hAnsi="Times New Roman" w:cs="Times New Roman"/>
          <w:sz w:val="24"/>
          <w:szCs w:val="24"/>
          <w:lang w:val="fr-CA"/>
        </w:rPr>
        <w:tab/>
        <w:t>La personne</w:t>
      </w:r>
      <w:r w:rsidR="00A07B33" w:rsidRPr="00C40CA1">
        <w:rPr>
          <w:rFonts w:ascii="Times New Roman" w:hAnsi="Times New Roman" w:cs="Times New Roman"/>
          <w:sz w:val="24"/>
          <w:szCs w:val="24"/>
          <w:lang w:val="fr-CA"/>
        </w:rPr>
        <w:t xml:space="preserve"> assujettie à la taxe imposée en vertu de la présente loi est tenue au paiement de cette taxe</w:t>
      </w:r>
      <w:r w:rsidRPr="00C40CA1">
        <w:rPr>
          <w:rFonts w:ascii="Times New Roman" w:hAnsi="Times New Roman" w:cs="Times New Roman"/>
          <w:sz w:val="24"/>
          <w:szCs w:val="24"/>
          <w:lang w:val="fr-CA"/>
        </w:rPr>
        <w:t xml:space="preserve"> même si, selon le cas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elle est aussi tenue au paiement des impôts fonciers imposés en vertu de la Loi sur l’imposition foncière;</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r>
      <w:r w:rsidR="00A07B33" w:rsidRPr="00C40CA1">
        <w:rPr>
          <w:rFonts w:ascii="Times New Roman" w:hAnsi="Times New Roman" w:cs="Times New Roman"/>
          <w:sz w:val="24"/>
          <w:szCs w:val="24"/>
          <w:lang w:val="fr-CA"/>
        </w:rPr>
        <w:t>la personne qui détient un intérêt dans le même bien foncier est exemptée de la taxe prévue par la présente loi ou des impôts ou taxes prévus par tout autre texte législatif relatif à l’imposition foncière pris par la Première Nation</w:t>
      </w:r>
      <w:r w:rsidRPr="00C40CA1">
        <w:rPr>
          <w:rFonts w:ascii="Times New Roman" w:hAnsi="Times New Roman" w:cs="Times New Roman"/>
          <w:sz w:val="24"/>
          <w:szCs w:val="24"/>
          <w:lang w:val="fr-CA"/>
        </w:rPr>
        <w:t xml:space="preserve">.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(4)</w:t>
      </w:r>
      <w:r w:rsidRPr="00C40CA1">
        <w:rPr>
          <w:rFonts w:ascii="Times New Roman" w:hAnsi="Times New Roman" w:cs="Times New Roman"/>
          <w:sz w:val="24"/>
          <w:szCs w:val="24"/>
          <w:lang w:val="fr-CA"/>
        </w:rPr>
        <w:tab/>
        <w:t xml:space="preserve">S’il y a plus d’un exploitant pour une entreprise, tous les exploitants sont solidairement responsables de payer à la Première Nation les taxes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imposées en vertu de la présente loi pendant l’année d’imposition en cours et toute année d’imposition antérieure, ainsi que tous les intérêts, pénalités et frais y afférents.</w:t>
      </w:r>
    </w:p>
    <w:p w:rsidR="008C178F" w:rsidRPr="00C40CA1" w:rsidRDefault="008C178F" w:rsidP="002D6EC9">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(5)</w:t>
      </w:r>
      <w:r w:rsidRPr="00C40CA1">
        <w:rPr>
          <w:rFonts w:ascii="Times New Roman" w:hAnsi="Times New Roman" w:cs="Times New Roman"/>
          <w:sz w:val="24"/>
          <w:szCs w:val="24"/>
          <w:lang w:val="fr-CA"/>
        </w:rPr>
        <w:tab/>
        <w:t xml:space="preserve">Les taxes </w:t>
      </w:r>
      <w:r w:rsidR="00321505" w:rsidRPr="00C40CA1">
        <w:rPr>
          <w:rFonts w:ascii="Times New Roman" w:hAnsi="Times New Roman" w:cs="Times New Roman"/>
          <w:sz w:val="24"/>
          <w:szCs w:val="24"/>
          <w:lang w:val="fr-CA"/>
        </w:rPr>
        <w:t xml:space="preserve">d’occupation commerciale </w:t>
      </w:r>
      <w:r w:rsidR="002D6EC9" w:rsidRPr="00C40CA1">
        <w:rPr>
          <w:rFonts w:ascii="Times New Roman" w:hAnsi="Times New Roman" w:cs="Times New Roman"/>
          <w:sz w:val="24"/>
          <w:szCs w:val="24"/>
          <w:lang w:val="fr-CA"/>
        </w:rPr>
        <w:t>sont dues et payables aux termes de la présente loi indépendamment de toute plainte déposée, de toute action engagée ou de tout recours exercé relativement à l’obligation de l’exploitant de payer des taxes au titre de la présente loi</w:t>
      </w:r>
      <w:r w:rsidRPr="00C40CA1">
        <w:rPr>
          <w:rFonts w:ascii="Times New Roman" w:hAnsi="Times New Roman" w:cs="Times New Roman"/>
          <w:sz w:val="24"/>
          <w:szCs w:val="24"/>
          <w:lang w:val="fr-CA"/>
        </w:rPr>
        <w:t>.</w:t>
      </w:r>
    </w:p>
    <w:p w:rsidR="008C178F" w:rsidRPr="00C40CA1" w:rsidRDefault="00321505"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lastRenderedPageBreak/>
        <w:t>Taux</w:t>
      </w:r>
      <w:r w:rsidR="008C178F" w:rsidRPr="00C40CA1">
        <w:rPr>
          <w:rFonts w:ascii="Times New Roman" w:hAnsi="Times New Roman" w:cs="Times New Roman"/>
          <w:sz w:val="24"/>
          <w:szCs w:val="24"/>
          <w:lang w:val="fr-CA"/>
        </w:rPr>
        <w:t xml:space="preserve"> de taxe</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21.</w:t>
      </w:r>
      <w:r w:rsidRPr="00C40CA1">
        <w:rPr>
          <w:rFonts w:ascii="Times New Roman" w:hAnsi="Times New Roman" w:cs="Times New Roman"/>
          <w:sz w:val="24"/>
          <w:lang w:val="fr-CA"/>
        </w:rPr>
        <w:t>(1)</w:t>
      </w:r>
      <w:r w:rsidRPr="00C40CA1">
        <w:rPr>
          <w:rFonts w:ascii="Times New Roman" w:hAnsi="Times New Roman" w:cs="Times New Roman"/>
          <w:sz w:val="24"/>
          <w:lang w:val="fr-CA"/>
        </w:rPr>
        <w:tab/>
      </w:r>
      <w:r w:rsidR="004D4C8F" w:rsidRPr="00C40CA1">
        <w:rPr>
          <w:rFonts w:ascii="Times New Roman" w:hAnsi="Times New Roman" w:cs="Times New Roman"/>
          <w:sz w:val="24"/>
          <w:lang w:val="fr-CA"/>
        </w:rPr>
        <w:t>Le taux de l</w:t>
      </w:r>
      <w:r w:rsidRPr="00C40CA1">
        <w:rPr>
          <w:rFonts w:ascii="Times New Roman" w:hAnsi="Times New Roman" w:cs="Times New Roman"/>
          <w:sz w:val="24"/>
          <w:lang w:val="fr-CA"/>
        </w:rPr>
        <w:t xml:space="preserve">a taxe </w:t>
      </w:r>
      <w:r w:rsidR="00321505" w:rsidRPr="00C40CA1">
        <w:rPr>
          <w:rFonts w:ascii="Times New Roman" w:hAnsi="Times New Roman" w:cs="Times New Roman"/>
          <w:sz w:val="24"/>
          <w:lang w:val="fr-CA"/>
        </w:rPr>
        <w:t xml:space="preserve">d’occupation commerciale </w:t>
      </w:r>
      <w:r w:rsidR="002D6EC9" w:rsidRPr="00C40CA1">
        <w:rPr>
          <w:rFonts w:ascii="Times New Roman" w:hAnsi="Times New Roman" w:cs="Times New Roman"/>
          <w:sz w:val="24"/>
          <w:lang w:val="fr-CA"/>
        </w:rPr>
        <w:t>qui s’applique aux</w:t>
      </w:r>
      <w:r w:rsidRPr="00C40CA1">
        <w:rPr>
          <w:rFonts w:ascii="Times New Roman" w:hAnsi="Times New Roman" w:cs="Times New Roman"/>
          <w:sz w:val="24"/>
          <w:lang w:val="fr-CA"/>
        </w:rPr>
        <w:t xml:space="preserve"> </w:t>
      </w:r>
      <w:r w:rsidR="0014404D" w:rsidRPr="00C40CA1">
        <w:rPr>
          <w:rFonts w:ascii="Times New Roman" w:hAnsi="Times New Roman" w:cs="Times New Roman"/>
          <w:sz w:val="24"/>
          <w:lang w:val="fr-CA"/>
        </w:rPr>
        <w:t>établissements</w:t>
      </w:r>
      <w:r w:rsidRPr="00C40CA1">
        <w:rPr>
          <w:rFonts w:ascii="Times New Roman" w:hAnsi="Times New Roman" w:cs="Times New Roman"/>
          <w:sz w:val="24"/>
          <w:lang w:val="fr-CA"/>
        </w:rPr>
        <w:t xml:space="preserve"> commerciaux est fixé</w:t>
      </w:r>
      <w:r w:rsidR="00321505" w:rsidRPr="00C40CA1">
        <w:rPr>
          <w:rFonts w:ascii="Times New Roman" w:hAnsi="Times New Roman" w:cs="Times New Roman"/>
          <w:sz w:val="24"/>
          <w:lang w:val="fr-CA"/>
        </w:rPr>
        <w:t xml:space="preserve"> à</w:t>
      </w:r>
      <w:r w:rsidRPr="00C40CA1">
        <w:rPr>
          <w:rFonts w:ascii="Times New Roman" w:hAnsi="Times New Roman" w:cs="Times New Roman"/>
          <w:sz w:val="24"/>
          <w:lang w:val="fr-CA"/>
        </w:rPr>
        <w:t xml:space="preserve"> ____ pour cent (___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La taxe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est calculée par multiplication de la valeur imposable de</w:t>
      </w:r>
      <w:r w:rsidR="00C809AF" w:rsidRPr="00C40CA1">
        <w:rPr>
          <w:rFonts w:ascii="Times New Roman" w:hAnsi="Times New Roman" w:cs="Times New Roman"/>
          <w:sz w:val="24"/>
          <w:szCs w:val="24"/>
          <w:lang w:val="fr-CA"/>
        </w:rPr>
        <w:t xml:space="preserve"> l’</w:t>
      </w:r>
      <w:r w:rsidR="0014404D" w:rsidRPr="00C40CA1">
        <w:rPr>
          <w:rFonts w:ascii="Times New Roman" w:hAnsi="Times New Roman" w:cs="Times New Roman"/>
          <w:sz w:val="24"/>
          <w:szCs w:val="24"/>
          <w:lang w:val="fr-CA"/>
        </w:rPr>
        <w:t>établissement</w:t>
      </w:r>
      <w:r w:rsidRPr="00C40CA1">
        <w:rPr>
          <w:rFonts w:ascii="Times New Roman" w:hAnsi="Times New Roman" w:cs="Times New Roman"/>
          <w:sz w:val="24"/>
          <w:szCs w:val="24"/>
          <w:lang w:val="fr-CA"/>
        </w:rPr>
        <w:t xml:space="preserve"> commercia</w:t>
      </w:r>
      <w:r w:rsidR="00C809AF"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par le taux de cette taxe.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 xml:space="preserve">Les taxes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prélevées en vertu de la présente loi sont réputées avoir été imposées le 1</w:t>
      </w:r>
      <w:r w:rsidRPr="00C40CA1">
        <w:rPr>
          <w:rFonts w:ascii="Times New Roman" w:hAnsi="Times New Roman" w:cs="Times New Roman"/>
          <w:sz w:val="24"/>
          <w:szCs w:val="24"/>
          <w:vertAlign w:val="superscript"/>
          <w:lang w:val="fr-CA"/>
        </w:rPr>
        <w:t>er</w:t>
      </w:r>
      <w:r w:rsidRPr="00C40CA1">
        <w:rPr>
          <w:rFonts w:ascii="Times New Roman" w:hAnsi="Times New Roman" w:cs="Times New Roman"/>
          <w:sz w:val="24"/>
          <w:szCs w:val="24"/>
          <w:lang w:val="fr-CA"/>
        </w:rPr>
        <w:t xml:space="preserve"> janvier de l’année d’imposition dans laquelle le prélèvement est initialement fait.</w:t>
      </w:r>
    </w:p>
    <w:p w:rsidR="008C178F" w:rsidRPr="00C40CA1" w:rsidRDefault="008C178F" w:rsidP="008C178F">
      <w:pPr>
        <w:pStyle w:val="sub1"/>
        <w:rPr>
          <w:rFonts w:ascii="Times New Roman" w:hAnsi="Times New Roman" w:cs="Times New Roman"/>
          <w:b/>
          <w:sz w:val="24"/>
          <w:szCs w:val="24"/>
          <w:lang w:val="fr-CA"/>
        </w:rPr>
      </w:pPr>
      <w:r w:rsidRPr="00C40CA1">
        <w:rPr>
          <w:rFonts w:ascii="Times New Roman" w:hAnsi="Times New Roman" w:cs="Times New Roman"/>
          <w:b/>
          <w:sz w:val="24"/>
          <w:szCs w:val="24"/>
          <w:lang w:val="fr-CA"/>
        </w:rPr>
        <w:t>Utilisation ou occupation pendant une partie de l’année</w:t>
      </w:r>
    </w:p>
    <w:p w:rsidR="008C178F" w:rsidRPr="00C40CA1" w:rsidRDefault="008C178F" w:rsidP="00D9018D">
      <w:pPr>
        <w:pStyle w:val="para2"/>
        <w:tabs>
          <w:tab w:val="left" w:pos="810"/>
        </w:tabs>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22.</w:t>
      </w:r>
      <w:r w:rsidR="00D9018D"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 xml:space="preserve">L’exploitant qui utilise ou occupe </w:t>
      </w:r>
      <w:r w:rsidR="0014404D" w:rsidRPr="00C40CA1">
        <w:rPr>
          <w:rFonts w:ascii="Times New Roman" w:hAnsi="Times New Roman" w:cs="Times New Roman"/>
          <w:sz w:val="24"/>
          <w:szCs w:val="24"/>
          <w:lang w:val="fr-CA"/>
        </w:rPr>
        <w:t>un</w:t>
      </w:r>
      <w:r w:rsidRPr="00C40CA1">
        <w:rPr>
          <w:rFonts w:ascii="Times New Roman" w:hAnsi="Times New Roman" w:cs="Times New Roman"/>
          <w:sz w:val="24"/>
          <w:szCs w:val="24"/>
          <w:lang w:val="fr-CA"/>
        </w:rPr>
        <w:t xml:space="preserve"> </w:t>
      </w:r>
      <w:r w:rsidR="0014404D" w:rsidRPr="00C40CA1">
        <w:rPr>
          <w:rFonts w:ascii="Times New Roman" w:hAnsi="Times New Roman" w:cs="Times New Roman"/>
          <w:sz w:val="24"/>
          <w:szCs w:val="24"/>
          <w:lang w:val="fr-CA"/>
        </w:rPr>
        <w:t>établissement</w:t>
      </w:r>
      <w:r w:rsidRPr="00C40CA1">
        <w:rPr>
          <w:rFonts w:ascii="Times New Roman" w:hAnsi="Times New Roman" w:cs="Times New Roman"/>
          <w:sz w:val="24"/>
          <w:szCs w:val="24"/>
          <w:lang w:val="fr-CA"/>
        </w:rPr>
        <w:t xml:space="preserve"> commercia</w:t>
      </w:r>
      <w:r w:rsidR="0014404D"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pendant une partie de l’année est tenu de payer, pour chaque mois d’utilisation ou d’occupation, un douzième (1/12) de la taxe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imposée sur l</w:t>
      </w:r>
      <w:r w:rsidR="0014404D" w:rsidRPr="00C40CA1">
        <w:rPr>
          <w:rFonts w:ascii="Times New Roman" w:hAnsi="Times New Roman" w:cs="Times New Roman"/>
          <w:sz w:val="24"/>
          <w:szCs w:val="24"/>
          <w:lang w:val="fr-CA"/>
        </w:rPr>
        <w:t xml:space="preserve">’établissement </w:t>
      </w:r>
      <w:r w:rsidRPr="00C40CA1">
        <w:rPr>
          <w:rFonts w:ascii="Times New Roman" w:hAnsi="Times New Roman" w:cs="Times New Roman"/>
          <w:sz w:val="24"/>
          <w:szCs w:val="24"/>
          <w:lang w:val="fr-CA"/>
        </w:rPr>
        <w:t>commercia</w:t>
      </w:r>
      <w:r w:rsidR="0014404D"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pour l’année et, à cette fin, l’utilisation ou l’occupation de ce</w:t>
      </w:r>
      <w:r w:rsidR="0014404D" w:rsidRPr="00C40CA1">
        <w:rPr>
          <w:rFonts w:ascii="Times New Roman" w:hAnsi="Times New Roman" w:cs="Times New Roman"/>
          <w:sz w:val="24"/>
          <w:szCs w:val="24"/>
          <w:lang w:val="fr-CA"/>
        </w:rPr>
        <w:t xml:space="preserve">t établissement </w:t>
      </w:r>
      <w:r w:rsidRPr="00C40CA1">
        <w:rPr>
          <w:rFonts w:ascii="Times New Roman" w:hAnsi="Times New Roman" w:cs="Times New Roman"/>
          <w:sz w:val="24"/>
          <w:szCs w:val="24"/>
          <w:lang w:val="fr-CA"/>
        </w:rPr>
        <w:t>pendant la moitié (1/2) ou plus d’un mois est considérée comme l’utilisation ou l’occupation pendant le mois entier.</w:t>
      </w:r>
    </w:p>
    <w:p w:rsidR="008C178F" w:rsidRPr="00C40CA1" w:rsidRDefault="00C809A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Paiement</w:t>
      </w:r>
      <w:r w:rsidR="008C178F" w:rsidRPr="00C40CA1">
        <w:rPr>
          <w:rFonts w:ascii="Times New Roman" w:hAnsi="Times New Roman" w:cs="Times New Roman"/>
          <w:sz w:val="24"/>
          <w:szCs w:val="24"/>
          <w:lang w:val="fr-CA"/>
        </w:rPr>
        <w:t xml:space="preserve"> de taxes</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23.</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Les taxes </w:t>
      </w:r>
      <w:r w:rsidR="00321505" w:rsidRPr="00C40CA1">
        <w:rPr>
          <w:rFonts w:ascii="Times New Roman" w:hAnsi="Times New Roman" w:cs="Times New Roman"/>
          <w:sz w:val="24"/>
          <w:lang w:val="fr-CA"/>
        </w:rPr>
        <w:t xml:space="preserve">d’occupation commerciale </w:t>
      </w:r>
      <w:r w:rsidRPr="00C40CA1">
        <w:rPr>
          <w:rFonts w:ascii="Times New Roman" w:hAnsi="Times New Roman" w:cs="Times New Roman"/>
          <w:sz w:val="24"/>
          <w:lang w:val="fr-CA"/>
        </w:rPr>
        <w:t>sont dues et payables au plus tard le _______ de l’année au cours de laquelle elles sont prélevées.</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Les paiements de taxes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sont faits au bureau de la Première Nation, pendant les heures d’ouverture normales, par chèque ou mandat ou en argent comptant.</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 xml:space="preserve">Les paiements de taxes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faits par chèque ou mandat sont établis à l’ordre de la Première Nation _______________.</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Reçus de paiement</w:t>
      </w:r>
    </w:p>
    <w:p w:rsidR="008C178F" w:rsidRPr="00C40CA1" w:rsidRDefault="008C178F" w:rsidP="00D9018D">
      <w:pPr>
        <w:pStyle w:val="para2"/>
        <w:tabs>
          <w:tab w:val="clear" w:pos="778"/>
          <w:tab w:val="left" w:pos="810"/>
        </w:tabs>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sz w:val="24"/>
          <w:szCs w:val="24"/>
          <w:lang w:val="fr-CA"/>
        </w:rPr>
        <w:t>24.</w:t>
      </w:r>
      <w:r w:rsidRPr="00C40CA1">
        <w:rPr>
          <w:rFonts w:ascii="Times New Roman" w:hAnsi="Times New Roman" w:cs="Times New Roman"/>
          <w:sz w:val="24"/>
          <w:szCs w:val="24"/>
          <w:lang w:val="fr-CA"/>
        </w:rPr>
        <w:tab/>
        <w:t xml:space="preserve">Sur réception d’un paiement de taxes </w:t>
      </w:r>
      <w:r w:rsidR="00321505" w:rsidRPr="00C40CA1">
        <w:rPr>
          <w:rFonts w:ascii="Times New Roman" w:hAnsi="Times New Roman" w:cs="Times New Roman"/>
          <w:sz w:val="24"/>
          <w:szCs w:val="24"/>
          <w:lang w:val="fr-CA"/>
        </w:rPr>
        <w:t>d’occupation commerciale</w:t>
      </w:r>
      <w:r w:rsidRPr="00C40CA1">
        <w:rPr>
          <w:rFonts w:ascii="Times New Roman" w:hAnsi="Times New Roman" w:cs="Times New Roman"/>
          <w:sz w:val="24"/>
          <w:szCs w:val="24"/>
          <w:lang w:val="fr-CA"/>
        </w:rPr>
        <w:t xml:space="preserve">, l’administrateur fiscal délivre un reçu au contribuable et inscrit le numéro du reçu sur le </w:t>
      </w:r>
      <w:r w:rsidRPr="00C40CA1">
        <w:rPr>
          <w:rFonts w:ascii="Times New Roman" w:hAnsi="Times New Roman" w:cs="Times New Roman"/>
          <w:spacing w:val="-5"/>
          <w:sz w:val="24"/>
          <w:szCs w:val="24"/>
          <w:lang w:val="fr-CA"/>
        </w:rPr>
        <w:t xml:space="preserve">rôle de taxes sur les activités commerciales </w:t>
      </w:r>
      <w:r w:rsidRPr="00C40CA1">
        <w:rPr>
          <w:rFonts w:ascii="Times New Roman" w:hAnsi="Times New Roman" w:cs="Times New Roman"/>
          <w:sz w:val="24"/>
          <w:szCs w:val="24"/>
          <w:lang w:val="fr-CA"/>
        </w:rPr>
        <w:t xml:space="preserve">en regard </w:t>
      </w:r>
      <w:r w:rsidR="00C809AF" w:rsidRPr="00C40CA1">
        <w:rPr>
          <w:rFonts w:ascii="Times New Roman" w:hAnsi="Times New Roman" w:cs="Times New Roman"/>
          <w:sz w:val="24"/>
          <w:szCs w:val="24"/>
          <w:lang w:val="fr-CA"/>
        </w:rPr>
        <w:t>de l’établissement commercial</w:t>
      </w:r>
      <w:r w:rsidRPr="00C40CA1">
        <w:rPr>
          <w:rFonts w:ascii="Times New Roman" w:hAnsi="Times New Roman" w:cs="Times New Roman"/>
          <w:sz w:val="24"/>
          <w:szCs w:val="24"/>
          <w:lang w:val="fr-CA"/>
        </w:rPr>
        <w:t xml:space="preserve"> visé par le paiement.</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Certificat de taxes</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25.</w:t>
      </w:r>
      <w:r w:rsidRPr="00C40CA1">
        <w:rPr>
          <w:rFonts w:ascii="Times New Roman" w:hAnsi="Times New Roman" w:cs="Times New Roman"/>
          <w:sz w:val="24"/>
          <w:lang w:val="fr-CA"/>
        </w:rPr>
        <w:t>(1)</w:t>
      </w:r>
      <w:r w:rsidRPr="00C40CA1">
        <w:rPr>
          <w:rFonts w:ascii="Times New Roman" w:hAnsi="Times New Roman" w:cs="Times New Roman"/>
          <w:sz w:val="24"/>
          <w:lang w:val="fr-CA"/>
        </w:rPr>
        <w:tab/>
        <w:t>Sur réception d’une demande écrite accompagnée du paiement du droit prévu au paragraphe (2), l’administrateur fiscal délivre un certificat de taxes indiquant si les taxes relatives à un bien foncier ont été payées ou, dans le cas contraire, le montant des taxes en souffrance.</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Le droit à payer pour l’obtention d’un certificat de taxes est de _____ dollars (____ $) pour chaque rôle </w:t>
      </w:r>
      <w:r w:rsidRPr="00C40CA1">
        <w:rPr>
          <w:rFonts w:ascii="Times New Roman" w:hAnsi="Times New Roman" w:cs="Times New Roman"/>
          <w:spacing w:val="-5"/>
          <w:sz w:val="24"/>
          <w:szCs w:val="24"/>
          <w:lang w:val="fr-CA"/>
        </w:rPr>
        <w:t>de taxes sur les activités commerciales</w:t>
      </w:r>
      <w:r w:rsidRPr="00C40CA1">
        <w:rPr>
          <w:rFonts w:ascii="Times New Roman" w:hAnsi="Times New Roman" w:cs="Times New Roman"/>
          <w:sz w:val="24"/>
          <w:szCs w:val="24"/>
          <w:lang w:val="fr-CA"/>
        </w:rPr>
        <w:t xml:space="preserve"> faisant l’objet d’une recherche.</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Remboursement de taxes</w:t>
      </w:r>
    </w:p>
    <w:p w:rsidR="008C178F" w:rsidRPr="00C40CA1" w:rsidRDefault="008C178F" w:rsidP="00D9018D">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26.</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Lorsqu’un montant </w:t>
      </w:r>
      <w:r w:rsidR="00C809AF" w:rsidRPr="00C40CA1">
        <w:rPr>
          <w:rFonts w:ascii="Times New Roman" w:hAnsi="Times New Roman" w:cs="Times New Roman"/>
          <w:sz w:val="24"/>
          <w:lang w:val="fr-CA"/>
        </w:rPr>
        <w:t xml:space="preserve">trop </w:t>
      </w:r>
      <w:r w:rsidRPr="00C40CA1">
        <w:rPr>
          <w:rFonts w:ascii="Times New Roman" w:hAnsi="Times New Roman" w:cs="Times New Roman"/>
          <w:sz w:val="24"/>
          <w:lang w:val="fr-CA"/>
        </w:rPr>
        <w:t xml:space="preserve">élevé </w:t>
      </w:r>
      <w:r w:rsidR="00321505" w:rsidRPr="00C40CA1">
        <w:rPr>
          <w:rFonts w:ascii="Times New Roman" w:hAnsi="Times New Roman" w:cs="Times New Roman"/>
          <w:sz w:val="24"/>
          <w:lang w:val="fr-CA"/>
        </w:rPr>
        <w:t xml:space="preserve">de taxes </w:t>
      </w:r>
      <w:r w:rsidR="00C809AF" w:rsidRPr="00C40CA1">
        <w:rPr>
          <w:rFonts w:ascii="Times New Roman" w:hAnsi="Times New Roman" w:cs="Times New Roman"/>
          <w:sz w:val="24"/>
          <w:lang w:val="fr-CA"/>
        </w:rPr>
        <w:t>a</w:t>
      </w:r>
      <w:r w:rsidRPr="00C40CA1">
        <w:rPr>
          <w:rFonts w:ascii="Times New Roman" w:hAnsi="Times New Roman" w:cs="Times New Roman"/>
          <w:sz w:val="24"/>
          <w:lang w:val="fr-CA"/>
        </w:rPr>
        <w:t xml:space="preserve"> été imposé à une personne</w:t>
      </w:r>
      <w:r w:rsidR="00321505" w:rsidRPr="00C40CA1">
        <w:rPr>
          <w:rFonts w:ascii="Times New Roman" w:hAnsi="Times New Roman" w:cs="Times New Roman"/>
          <w:sz w:val="24"/>
          <w:lang w:val="fr-CA"/>
        </w:rPr>
        <w:t xml:space="preserve"> </w:t>
      </w:r>
      <w:r w:rsidR="00436DDC" w:rsidRPr="00C40CA1">
        <w:rPr>
          <w:rFonts w:ascii="Times New Roman" w:hAnsi="Times New Roman" w:cs="Times New Roman"/>
          <w:sz w:val="24"/>
          <w:lang w:val="fr-CA"/>
        </w:rPr>
        <w:t>dans une année d’imposition</w:t>
      </w:r>
      <w:r w:rsidRPr="00C40CA1">
        <w:rPr>
          <w:rFonts w:ascii="Times New Roman" w:hAnsi="Times New Roman" w:cs="Times New Roman"/>
          <w:sz w:val="24"/>
          <w:lang w:val="fr-CA"/>
        </w:rPr>
        <w:t>, l’administrateur fiscal lui rembourse le</w:t>
      </w:r>
      <w:r w:rsidR="00321505" w:rsidRPr="00C40CA1">
        <w:rPr>
          <w:rFonts w:ascii="Times New Roman" w:hAnsi="Times New Roman" w:cs="Times New Roman"/>
          <w:sz w:val="24"/>
          <w:lang w:val="fr-CA"/>
        </w:rPr>
        <w:t xml:space="preserve"> trop-payé</w:t>
      </w:r>
      <w:r w:rsidR="00436DDC" w:rsidRPr="00C40CA1">
        <w:rPr>
          <w:rFonts w:ascii="Times New Roman" w:hAnsi="Times New Roman" w:cs="Times New Roman"/>
          <w:sz w:val="24"/>
          <w:lang w:val="fr-CA"/>
        </w:rPr>
        <w:t xml:space="preserve"> de taxes</w:t>
      </w:r>
      <w:r w:rsidRPr="00C40CA1">
        <w:rPr>
          <w:rFonts w:ascii="Times New Roman" w:hAnsi="Times New Roman" w:cs="Times New Roman"/>
          <w:sz w:val="24"/>
          <w:lang w:val="fr-CA"/>
        </w:rPr>
        <w:t>.</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Lorsqu’une personne a droit à un remboursement de taxes, le Conseil peut ordonner à l’administrateur fiscal de rembourser la totalité ou une partie du montant en l’appliquant comme crédit à valoir sur les taxes ou autre</w:t>
      </w:r>
      <w:r w:rsidR="00C11125" w:rsidRPr="00C40CA1">
        <w:rPr>
          <w:rFonts w:ascii="Times New Roman" w:hAnsi="Times New Roman" w:cs="Times New Roman"/>
          <w:sz w:val="24"/>
          <w:szCs w:val="24"/>
          <w:lang w:val="fr-CA"/>
        </w:rPr>
        <w:t>s montants impayés dus à</w:t>
      </w:r>
      <w:r w:rsidRPr="00C40CA1">
        <w:rPr>
          <w:rFonts w:ascii="Times New Roman" w:hAnsi="Times New Roman" w:cs="Times New Roman"/>
          <w:sz w:val="24"/>
          <w:szCs w:val="24"/>
          <w:lang w:val="fr-CA"/>
        </w:rPr>
        <w:t xml:space="preserve"> la Première Nation ou </w:t>
      </w:r>
      <w:r w:rsidR="001545F1" w:rsidRPr="00C40CA1">
        <w:rPr>
          <w:rFonts w:ascii="Times New Roman" w:hAnsi="Times New Roman" w:cs="Times New Roman"/>
          <w:sz w:val="24"/>
          <w:szCs w:val="24"/>
          <w:lang w:val="fr-CA"/>
        </w:rPr>
        <w:t xml:space="preserve">qui deviennent </w:t>
      </w:r>
      <w:r w:rsidR="001545F1" w:rsidRPr="00C40CA1">
        <w:rPr>
          <w:rFonts w:ascii="Times New Roman" w:hAnsi="Times New Roman" w:cs="Times New Roman"/>
          <w:sz w:val="24"/>
          <w:szCs w:val="24"/>
          <w:lang w:val="fr-CA"/>
        </w:rPr>
        <w:lastRenderedPageBreak/>
        <w:t>exigibles</w:t>
      </w:r>
      <w:r w:rsidRPr="00C40CA1">
        <w:rPr>
          <w:rFonts w:ascii="Times New Roman" w:hAnsi="Times New Roman" w:cs="Times New Roman"/>
          <w:sz w:val="24"/>
          <w:szCs w:val="24"/>
          <w:lang w:val="fr-CA"/>
        </w:rPr>
        <w:t xml:space="preserve"> relativement au bien imposable détenu par la personne.</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Lorsqu’une personne a droit à un remboursement de taxes au titre de la présente loi, l’administrateur fiscal lui paie des intérêts de la façon suivante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l’intérêt commence à courir à la date à laquelle les taxes ont initialement été payées à la Première Nation;</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le taux d’intérêt applicable à chaque période successive de trois (3) mois, commençant le 1</w:t>
      </w:r>
      <w:r w:rsidRPr="00C40CA1">
        <w:rPr>
          <w:rFonts w:ascii="Times New Roman" w:hAnsi="Times New Roman" w:cs="Times New Roman"/>
          <w:sz w:val="24"/>
          <w:szCs w:val="24"/>
          <w:vertAlign w:val="superscript"/>
          <w:lang w:val="fr-CA"/>
        </w:rPr>
        <w:t>er</w:t>
      </w:r>
      <w:r w:rsidRPr="00C40CA1">
        <w:rPr>
          <w:rFonts w:ascii="Times New Roman" w:hAnsi="Times New Roman" w:cs="Times New Roman"/>
          <w:sz w:val="24"/>
          <w:szCs w:val="24"/>
          <w:lang w:val="fr-CA"/>
        </w:rPr>
        <w:t xml:space="preserve"> janvier, le 1</w:t>
      </w:r>
      <w:r w:rsidRPr="00C40CA1">
        <w:rPr>
          <w:rFonts w:ascii="Times New Roman" w:hAnsi="Times New Roman" w:cs="Times New Roman"/>
          <w:sz w:val="24"/>
          <w:szCs w:val="24"/>
          <w:vertAlign w:val="superscript"/>
          <w:lang w:val="fr-CA"/>
        </w:rPr>
        <w:t>er</w:t>
      </w:r>
      <w:r w:rsidRPr="00C40CA1">
        <w:rPr>
          <w:rFonts w:ascii="Times New Roman" w:hAnsi="Times New Roman" w:cs="Times New Roman"/>
          <w:sz w:val="24"/>
          <w:szCs w:val="24"/>
          <w:lang w:val="fr-CA"/>
        </w:rPr>
        <w:t xml:space="preserve"> avril, le 1</w:t>
      </w:r>
      <w:r w:rsidRPr="00C40CA1">
        <w:rPr>
          <w:rFonts w:ascii="Times New Roman" w:hAnsi="Times New Roman" w:cs="Times New Roman"/>
          <w:sz w:val="24"/>
          <w:szCs w:val="24"/>
          <w:vertAlign w:val="superscript"/>
          <w:lang w:val="fr-CA"/>
        </w:rPr>
        <w:t>er</w:t>
      </w:r>
      <w:r w:rsidRPr="00C40CA1">
        <w:rPr>
          <w:rFonts w:ascii="Times New Roman" w:hAnsi="Times New Roman" w:cs="Times New Roman"/>
          <w:sz w:val="24"/>
          <w:szCs w:val="24"/>
          <w:lang w:val="fr-CA"/>
        </w:rPr>
        <w:t xml:space="preserve"> juillet et le 1</w:t>
      </w:r>
      <w:r w:rsidRPr="00C40CA1">
        <w:rPr>
          <w:rFonts w:ascii="Times New Roman" w:hAnsi="Times New Roman" w:cs="Times New Roman"/>
          <w:sz w:val="24"/>
          <w:szCs w:val="24"/>
          <w:vertAlign w:val="superscript"/>
          <w:lang w:val="fr-CA"/>
        </w:rPr>
        <w:t>er</w:t>
      </w:r>
      <w:r w:rsidRPr="00C40CA1">
        <w:rPr>
          <w:rFonts w:ascii="Times New Roman" w:hAnsi="Times New Roman" w:cs="Times New Roman"/>
          <w:sz w:val="24"/>
          <w:szCs w:val="24"/>
          <w:lang w:val="fr-CA"/>
        </w:rPr>
        <w:t xml:space="preserve"> octobre de chaque année, est le taux inférieur de deux pour cent (2 %) au taux préférentiel de la banque principale de la Première Nation en vigueur le 15</w:t>
      </w:r>
      <w:r w:rsidRPr="00C40CA1">
        <w:rPr>
          <w:rFonts w:ascii="Times New Roman" w:hAnsi="Times New Roman" w:cs="Times New Roman"/>
          <w:sz w:val="24"/>
          <w:szCs w:val="24"/>
          <w:vertAlign w:val="superscript"/>
          <w:lang w:val="fr-CA"/>
        </w:rPr>
        <w:t>e</w:t>
      </w:r>
      <w:r w:rsidRPr="00C40CA1">
        <w:rPr>
          <w:rFonts w:ascii="Times New Roman" w:hAnsi="Times New Roman" w:cs="Times New Roman"/>
          <w:sz w:val="24"/>
          <w:szCs w:val="24"/>
          <w:lang w:val="fr-CA"/>
        </w:rPr>
        <w:t xml:space="preserve"> jour du mois précédant la période de trois mois;</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c)</w:t>
      </w:r>
      <w:r w:rsidRPr="00C40CA1">
        <w:rPr>
          <w:rFonts w:ascii="Times New Roman" w:hAnsi="Times New Roman" w:cs="Times New Roman"/>
          <w:sz w:val="24"/>
          <w:szCs w:val="24"/>
          <w:lang w:val="fr-CA"/>
        </w:rPr>
        <w:tab/>
        <w:t>l’intérêt n’est pas composé;</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d)</w:t>
      </w:r>
      <w:r w:rsidRPr="00C40CA1">
        <w:rPr>
          <w:rFonts w:ascii="Times New Roman" w:hAnsi="Times New Roman" w:cs="Times New Roman"/>
          <w:sz w:val="24"/>
          <w:szCs w:val="24"/>
          <w:lang w:val="fr-CA"/>
        </w:rPr>
        <w:tab/>
        <w:t>l’intérêt cesse de courir le jour où le paiement de la somme due est remis ou envoyé par la poste au destinataire ou est effectivement versé.</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IX</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EXEMPTIONS DE TAXE</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Exemptions</w:t>
      </w:r>
    </w:p>
    <w:p w:rsidR="008C178F" w:rsidRPr="00C40CA1" w:rsidRDefault="008C178F" w:rsidP="00D9018D">
      <w:pPr>
        <w:pStyle w:val="para2"/>
        <w:rPr>
          <w:rFonts w:ascii="Times New Roman" w:hAnsi="Times New Roman" w:cs="Times New Roman"/>
          <w:sz w:val="24"/>
          <w:szCs w:val="24"/>
          <w:lang w:val="fr-CA"/>
        </w:rPr>
      </w:pPr>
      <w:r w:rsidRPr="00C40CA1">
        <w:rPr>
          <w:rFonts w:ascii="Times New Roman" w:hAnsi="Times New Roman" w:cs="Times New Roman"/>
          <w:b/>
          <w:sz w:val="24"/>
          <w:szCs w:val="24"/>
          <w:lang w:val="fr-CA"/>
        </w:rPr>
        <w:tab/>
        <w:t>27.</w:t>
      </w:r>
      <w:r w:rsidR="00D9018D" w:rsidRPr="00C40CA1">
        <w:rPr>
          <w:rFonts w:ascii="Times New Roman" w:hAnsi="Times New Roman" w:cs="Times New Roman"/>
          <w:b/>
          <w:sz w:val="24"/>
          <w:szCs w:val="24"/>
          <w:lang w:val="fr-CA"/>
        </w:rPr>
        <w:tab/>
      </w:r>
      <w:r w:rsidRPr="00C40CA1">
        <w:rPr>
          <w:rFonts w:ascii="Times New Roman" w:hAnsi="Times New Roman" w:cs="Times New Roman"/>
          <w:sz w:val="24"/>
          <w:szCs w:val="24"/>
          <w:lang w:val="fr-CA"/>
        </w:rPr>
        <w:t xml:space="preserve">Sont exemptés de la taxe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 xml:space="preserve">en vertu de la présente loi :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l</w:t>
      </w:r>
      <w:r w:rsidR="0014404D" w:rsidRPr="00C40CA1">
        <w:rPr>
          <w:rFonts w:ascii="Times New Roman" w:hAnsi="Times New Roman" w:cs="Times New Roman"/>
          <w:sz w:val="24"/>
          <w:szCs w:val="24"/>
          <w:lang w:val="fr-CA"/>
        </w:rPr>
        <w:t>’établissement</w:t>
      </w:r>
      <w:r w:rsidRPr="00C40CA1">
        <w:rPr>
          <w:rFonts w:ascii="Times New Roman" w:hAnsi="Times New Roman" w:cs="Times New Roman"/>
          <w:sz w:val="24"/>
          <w:szCs w:val="24"/>
          <w:lang w:val="fr-CA"/>
        </w:rPr>
        <w:t xml:space="preserve"> commercia</w:t>
      </w:r>
      <w:r w:rsidR="0014404D"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d’une association d’employés, d’une association ou d’un organisme politique ou professionnel ou d’un organisme de bienfaisance, de métier ou de commerce, constitué ou non en personne morale et qui n’est pas exploité dans un but lucratif ou afin de permettre à ses membres d’en tirer profit;</w:t>
      </w:r>
    </w:p>
    <w:p w:rsidR="008C178F" w:rsidRPr="00C40CA1" w:rsidRDefault="008C178F" w:rsidP="008C178F">
      <w:pPr>
        <w:pStyle w:val="subfa"/>
        <w:rPr>
          <w:rFonts w:ascii="Times New Roman" w:hAnsi="Times New Roman" w:cs="Times New Roman"/>
          <w:b/>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r>
      <w:r w:rsidRPr="00C40CA1">
        <w:rPr>
          <w:rFonts w:ascii="Times New Roman" w:hAnsi="Times New Roman" w:cs="Times New Roman"/>
          <w:b/>
          <w:sz w:val="24"/>
          <w:szCs w:val="24"/>
          <w:lang w:val="fr-CA"/>
        </w:rPr>
        <w:t xml:space="preserve">[Note à la Première Nation : </w:t>
      </w:r>
      <w:r w:rsidR="00FD527A" w:rsidRPr="00C40CA1">
        <w:rPr>
          <w:rFonts w:ascii="Times New Roman" w:hAnsi="Times New Roman" w:cs="Times New Roman"/>
          <w:b/>
          <w:sz w:val="24"/>
          <w:szCs w:val="24"/>
          <w:lang w:val="fr-CA"/>
        </w:rPr>
        <w:t>P</w:t>
      </w:r>
      <w:r w:rsidRPr="00C40CA1">
        <w:rPr>
          <w:rFonts w:ascii="Times New Roman" w:hAnsi="Times New Roman" w:cs="Times New Roman"/>
          <w:b/>
          <w:sz w:val="24"/>
          <w:szCs w:val="24"/>
          <w:lang w:val="fr-CA"/>
        </w:rPr>
        <w:t>révoir et insérer d’autres exemptions, s’il y a lieu; sinon, remanier l’article en supprimant le découpage en alinéas.]</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X</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RÔLE ET AVIS DE TAXES SUR LES ACTIVITÉS COMMERCIALES</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Rôle et avis de taxes sur les activités commerciales</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28.</w:t>
      </w:r>
      <w:r w:rsidRPr="00C40CA1">
        <w:rPr>
          <w:rFonts w:ascii="Times New Roman" w:hAnsi="Times New Roman" w:cs="Times New Roman"/>
          <w:sz w:val="24"/>
          <w:lang w:val="fr-CA"/>
        </w:rPr>
        <w:t>(1)</w:t>
      </w:r>
      <w:r w:rsidRPr="00C40CA1">
        <w:rPr>
          <w:rFonts w:ascii="Times New Roman" w:hAnsi="Times New Roman" w:cs="Times New Roman"/>
          <w:sz w:val="24"/>
          <w:lang w:val="fr-CA"/>
        </w:rPr>
        <w:tab/>
        <w:t>Au plus tard le 31 août de chaque année d’imposition, l’administrateur fiscal établit un rôle de taxes sur les activités commerciales pour cette année d’imposition.</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Le rôle de taxes sur les activités commerciales est établi sur support papier ou sous forme électronique et contient les renseignements suivants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 xml:space="preserve">le nom et l’adresse de l’exploitant inscrit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l’adresse des </w:t>
      </w:r>
      <w:r w:rsidR="0014404D" w:rsidRPr="00C40CA1">
        <w:rPr>
          <w:rFonts w:ascii="Times New Roman" w:hAnsi="Times New Roman" w:cs="Times New Roman"/>
          <w:sz w:val="24"/>
          <w:szCs w:val="24"/>
          <w:lang w:val="fr-CA"/>
        </w:rPr>
        <w:t>établissements</w:t>
      </w:r>
      <w:r w:rsidRPr="00C40CA1">
        <w:rPr>
          <w:rFonts w:ascii="Times New Roman" w:hAnsi="Times New Roman" w:cs="Times New Roman"/>
          <w:sz w:val="24"/>
          <w:szCs w:val="24"/>
          <w:lang w:val="fr-CA"/>
        </w:rPr>
        <w:t xml:space="preserve"> commerciaux;</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c)</w:t>
      </w:r>
      <w:r w:rsidRPr="00C40CA1">
        <w:rPr>
          <w:rFonts w:ascii="Times New Roman" w:hAnsi="Times New Roman" w:cs="Times New Roman"/>
          <w:sz w:val="24"/>
          <w:szCs w:val="24"/>
          <w:lang w:val="fr-CA"/>
        </w:rPr>
        <w:tab/>
        <w:t xml:space="preserve">la valeur imposable des </w:t>
      </w:r>
      <w:r w:rsidR="0014404D" w:rsidRPr="00C40CA1">
        <w:rPr>
          <w:rFonts w:ascii="Times New Roman" w:hAnsi="Times New Roman" w:cs="Times New Roman"/>
          <w:sz w:val="24"/>
          <w:szCs w:val="24"/>
          <w:lang w:val="fr-CA"/>
        </w:rPr>
        <w:t>établissements</w:t>
      </w:r>
      <w:r w:rsidRPr="00C40CA1">
        <w:rPr>
          <w:rFonts w:ascii="Times New Roman" w:hAnsi="Times New Roman" w:cs="Times New Roman"/>
          <w:sz w:val="24"/>
          <w:szCs w:val="24"/>
          <w:lang w:val="fr-CA"/>
        </w:rPr>
        <w:t xml:space="preserve"> commerciaux, compte non tenu des exemptions;</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d)</w:t>
      </w:r>
      <w:r w:rsidRPr="00C40CA1">
        <w:rPr>
          <w:rFonts w:ascii="Times New Roman" w:hAnsi="Times New Roman" w:cs="Times New Roman"/>
          <w:sz w:val="24"/>
          <w:szCs w:val="24"/>
          <w:lang w:val="fr-CA"/>
        </w:rPr>
        <w:tab/>
        <w:t xml:space="preserve">le montant des taxes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prélevées sur le bien foncier pendant l’année d’imposition en cours;</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e)</w:t>
      </w:r>
      <w:r w:rsidRPr="00C40CA1">
        <w:rPr>
          <w:rFonts w:ascii="Times New Roman" w:hAnsi="Times New Roman" w:cs="Times New Roman"/>
          <w:sz w:val="24"/>
          <w:szCs w:val="24"/>
          <w:lang w:val="fr-CA"/>
        </w:rPr>
        <w:tab/>
        <w:t xml:space="preserve">le montant impayé de taxes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se rapportant aux années d’imposition antérieures, le cas échéant.</w:t>
      </w:r>
    </w:p>
    <w:p w:rsidR="008C178F" w:rsidRPr="00C40CA1" w:rsidRDefault="008C178F" w:rsidP="008C178F">
      <w:pPr>
        <w:pStyle w:val="sub1"/>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lastRenderedPageBreak/>
        <w:tab/>
        <w:t>(3)</w:t>
      </w:r>
      <w:r w:rsidRPr="00C40CA1">
        <w:rPr>
          <w:rFonts w:ascii="Times New Roman" w:hAnsi="Times New Roman" w:cs="Times New Roman"/>
          <w:sz w:val="24"/>
          <w:szCs w:val="24"/>
          <w:lang w:val="fr-CA"/>
        </w:rPr>
        <w:tab/>
        <w:t xml:space="preserve">L’administrateur fiscal peut combiner le rôle de taxes sur les activités commerciales avec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s’il ajoute à ce dernier les renseignements suivants :</w:t>
      </w:r>
    </w:p>
    <w:p w:rsidR="008C178F" w:rsidRPr="00C40CA1" w:rsidRDefault="008C178F" w:rsidP="008C178F">
      <w:pPr>
        <w:pStyle w:val="subfa"/>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 xml:space="preserve">le montant des taxes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prélevées sur le bien foncier pendant l’année d’imposition en cours;</w:t>
      </w:r>
    </w:p>
    <w:p w:rsidR="008C178F" w:rsidRPr="00C40CA1" w:rsidRDefault="008C178F" w:rsidP="008C178F">
      <w:pPr>
        <w:pStyle w:val="subfa"/>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le montant impayé de taxes </w:t>
      </w:r>
      <w:r w:rsidR="00321505"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se rapportant aux années d’imposition antérieures, le cas échéant.</w:t>
      </w:r>
    </w:p>
    <w:p w:rsidR="008C178F" w:rsidRPr="00C40CA1" w:rsidRDefault="008C178F" w:rsidP="008C178F">
      <w:pPr>
        <w:pStyle w:val="sub1"/>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ab/>
        <w:t>(4)</w:t>
      </w:r>
      <w:r w:rsidRPr="00C40CA1">
        <w:rPr>
          <w:rFonts w:ascii="Times New Roman" w:hAnsi="Times New Roman" w:cs="Times New Roman"/>
          <w:sz w:val="24"/>
          <w:szCs w:val="24"/>
          <w:lang w:val="fr-CA"/>
        </w:rPr>
        <w:tab/>
        <w:t>L’administrateur fiscal peut combiner le rôle de taxes sur les activités commerciales avec le rôle d’imposition établi en vertu de la Loi sur l’imposition foncière.</w:t>
      </w:r>
    </w:p>
    <w:p w:rsidR="008C178F" w:rsidRPr="00C40CA1" w:rsidRDefault="008C178F" w:rsidP="008C178F">
      <w:pPr>
        <w:pStyle w:val="sub1"/>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ab/>
        <w:t>(5)</w:t>
      </w:r>
      <w:r w:rsidRPr="00C40CA1">
        <w:rPr>
          <w:rFonts w:ascii="Times New Roman" w:hAnsi="Times New Roman" w:cs="Times New Roman"/>
          <w:sz w:val="24"/>
          <w:szCs w:val="24"/>
          <w:lang w:val="fr-CA"/>
        </w:rPr>
        <w:tab/>
        <w:t>Le fait que des renseignements devant paraître sur le rôle de taxes sur les activités commerciales ont été omis ou que des renseignements y figurant sont erronés n’invalide pas le rôle ni les autres renseignements s’y trouvant.</w:t>
      </w:r>
    </w:p>
    <w:p w:rsidR="008C178F" w:rsidRPr="00C40CA1" w:rsidRDefault="008C178F" w:rsidP="008C178F">
      <w:pPr>
        <w:pStyle w:val="h3"/>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Avis de taxe sur les activités commerciales</w:t>
      </w:r>
    </w:p>
    <w:p w:rsidR="008C178F" w:rsidRPr="00C40CA1" w:rsidRDefault="008C178F" w:rsidP="008C178F">
      <w:pPr>
        <w:pStyle w:val="para21"/>
        <w:spacing w:after="60"/>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29.</w:t>
      </w:r>
      <w:r w:rsidRPr="00C40CA1">
        <w:rPr>
          <w:rFonts w:ascii="Times New Roman" w:hAnsi="Times New Roman" w:cs="Times New Roman"/>
          <w:sz w:val="24"/>
          <w:lang w:val="fr-CA"/>
        </w:rPr>
        <w:t>(1)</w:t>
      </w:r>
      <w:r w:rsidRPr="00C40CA1">
        <w:rPr>
          <w:rFonts w:ascii="Times New Roman" w:hAnsi="Times New Roman" w:cs="Times New Roman"/>
          <w:sz w:val="24"/>
          <w:lang w:val="fr-CA"/>
        </w:rPr>
        <w:tab/>
        <w:t>Au plus tard le 31 août de chaque année d’imposition, l’administrateur fiscal envoie par la poste un avis de taxe sur les activités commerciales à chaque exploitant, à l’adresse indiquée sur le rôle de taxes sur les activités commerciales.</w:t>
      </w:r>
    </w:p>
    <w:p w:rsidR="008C178F" w:rsidRPr="00C40CA1" w:rsidRDefault="008C178F" w:rsidP="008C178F">
      <w:pPr>
        <w:pStyle w:val="sub1"/>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L’administrateur fiscal inscrit sur le rôle de taxes sur les activités commerciales la date de mise à la poste de l’avis de taxe sur les activités commerciales.</w:t>
      </w:r>
    </w:p>
    <w:p w:rsidR="008C178F" w:rsidRPr="00C40CA1" w:rsidRDefault="008C178F" w:rsidP="008C178F">
      <w:pPr>
        <w:pStyle w:val="sub1"/>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L’avis de taxe sur les activités commerciales envoyé par la poste par l’administrateur fiscal constitue un relevé des taxes et une demande de paiement de celles-ci.</w:t>
      </w:r>
    </w:p>
    <w:p w:rsidR="008C178F" w:rsidRPr="00C40CA1" w:rsidRDefault="008C178F" w:rsidP="008C178F">
      <w:pPr>
        <w:pStyle w:val="sub1"/>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ab/>
        <w:t>(4)</w:t>
      </w:r>
      <w:r w:rsidRPr="00C40CA1">
        <w:rPr>
          <w:rFonts w:ascii="Times New Roman" w:hAnsi="Times New Roman" w:cs="Times New Roman"/>
          <w:sz w:val="24"/>
          <w:szCs w:val="24"/>
          <w:lang w:val="fr-CA"/>
        </w:rPr>
        <w:tab/>
        <w:t>Les avis de taxe sur les activités commerciales destinés à plus d’une entreprise peuvent être réunis en un seul avis et également être combinés aux avis d’imposition prévus par la Loi sur l’imposition foncière, s’il s’agit du même contribuable visé par chacun de ces avis.</w:t>
      </w:r>
    </w:p>
    <w:p w:rsidR="008C178F" w:rsidRPr="00C40CA1" w:rsidRDefault="008C178F" w:rsidP="008C178F">
      <w:pPr>
        <w:pStyle w:val="sub1"/>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ab/>
        <w:t>(5)</w:t>
      </w:r>
      <w:r w:rsidRPr="00C40CA1">
        <w:rPr>
          <w:rFonts w:ascii="Times New Roman" w:hAnsi="Times New Roman" w:cs="Times New Roman"/>
          <w:sz w:val="24"/>
          <w:szCs w:val="24"/>
          <w:lang w:val="fr-CA"/>
        </w:rPr>
        <w:tab/>
        <w:t xml:space="preserve">Lorsque le titulaire d’une charge grevant un bien imposable donne avis de la charge à l’évaluateur et que ce dernier inscrit le nom du titulaire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l’administrateur fiscal envoie par la poste au titulaire de la charge une copie de tous les avis de taxe sur les activités commerciales émis relativement à ce bien pendant la durée de la charge.</w:t>
      </w:r>
    </w:p>
    <w:p w:rsidR="008C178F" w:rsidRPr="00C40CA1" w:rsidRDefault="008C178F" w:rsidP="008C178F">
      <w:pPr>
        <w:pStyle w:val="h3"/>
        <w:spacing w:after="60"/>
        <w:rPr>
          <w:rFonts w:ascii="Times New Roman" w:hAnsi="Times New Roman" w:cs="Times New Roman"/>
          <w:sz w:val="24"/>
          <w:szCs w:val="24"/>
          <w:lang w:val="fr-CA"/>
        </w:rPr>
      </w:pPr>
      <w:r w:rsidRPr="00C40CA1">
        <w:rPr>
          <w:rFonts w:ascii="Times New Roman" w:hAnsi="Times New Roman" w:cs="Times New Roman"/>
          <w:sz w:val="24"/>
          <w:szCs w:val="24"/>
          <w:lang w:val="fr-CA"/>
        </w:rPr>
        <w:t>Modification du rôle de taxes sur les activités commerciales</w:t>
      </w:r>
    </w:p>
    <w:p w:rsidR="008C178F" w:rsidRPr="00C40CA1" w:rsidRDefault="008C178F" w:rsidP="008C178F">
      <w:pPr>
        <w:pStyle w:val="para21"/>
        <w:spacing w:after="60"/>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30.</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L’administrateur fiscal peut corriger le rôle de taxes sur les activités commerciales et annuler ou réduire les taxes frappant un </w:t>
      </w:r>
      <w:r w:rsidR="00321505" w:rsidRPr="00C40CA1">
        <w:rPr>
          <w:rFonts w:ascii="Times New Roman" w:hAnsi="Times New Roman" w:cs="Times New Roman"/>
          <w:sz w:val="24"/>
          <w:lang w:val="fr-CA"/>
        </w:rPr>
        <w:t>établissement commercial</w:t>
      </w:r>
      <w:r w:rsidRPr="00C40CA1">
        <w:rPr>
          <w:rFonts w:ascii="Times New Roman" w:hAnsi="Times New Roman" w:cs="Times New Roman"/>
          <w:sz w:val="24"/>
          <w:lang w:val="fr-CA"/>
        </w:rPr>
        <w:t xml:space="preserve"> si, après l’établissement de ce rôle, l’évaluateur informe la Première Nation que l’entreprise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soit est admissible à une exemption de taxe par suite d’un changement de propriétaire ou d’un changement d’utilisation;</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soit a cessé son exploitation et n’est plus soumise à </w:t>
      </w:r>
      <w:r w:rsidR="00436DDC" w:rsidRPr="00C40CA1">
        <w:rPr>
          <w:rFonts w:ascii="Times New Roman" w:hAnsi="Times New Roman" w:cs="Times New Roman"/>
          <w:sz w:val="24"/>
          <w:szCs w:val="24"/>
          <w:lang w:val="fr-CA"/>
        </w:rPr>
        <w:t xml:space="preserve">une </w:t>
      </w:r>
      <w:r w:rsidRPr="00C40CA1">
        <w:rPr>
          <w:rFonts w:ascii="Times New Roman" w:hAnsi="Times New Roman" w:cs="Times New Roman"/>
          <w:sz w:val="24"/>
          <w:szCs w:val="24"/>
          <w:lang w:val="fr-CA"/>
        </w:rPr>
        <w:t>évaluation commerciale.</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Si une erreur ou une omission dans le rôle de taxes sur les activités commerciales ou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d’une part, est attribuable au fait que le contribuable a sciemment fourni de faux renseignements à l’évaluateur,</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d’autre part, a eu pour conséquence l’imposition d’aucune taxe ou l’imposition d’un </w:t>
      </w:r>
      <w:r w:rsidRPr="00C40CA1">
        <w:rPr>
          <w:rFonts w:ascii="Times New Roman" w:hAnsi="Times New Roman" w:cs="Times New Roman"/>
          <w:sz w:val="24"/>
          <w:szCs w:val="24"/>
          <w:lang w:val="fr-CA"/>
        </w:rPr>
        <w:lastRenderedPageBreak/>
        <w:t>montant de taxe inférieur à celui qui aurait été calculé si le contribuable avait fourni les renseignements exacts à l’évaluateur,</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l’administrateur fiscal peut corriger le rôle de taxes sur les activités commerciales pour chaque année où l’évaluation commerciale, le montant de taxe </w:t>
      </w:r>
      <w:r w:rsidR="00B523F9"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 xml:space="preserve">ou l’exemption de taxe était fondé sur les faux renseignements, et imposer des taxes </w:t>
      </w:r>
      <w:r w:rsidR="00321505" w:rsidRPr="00C40CA1">
        <w:rPr>
          <w:rFonts w:ascii="Times New Roman" w:hAnsi="Times New Roman" w:cs="Times New Roman"/>
          <w:sz w:val="24"/>
          <w:szCs w:val="24"/>
          <w:lang w:val="fr-CA"/>
        </w:rPr>
        <w:t>d’occupation commerciale</w:t>
      </w:r>
      <w:r w:rsidRPr="00C40CA1">
        <w:rPr>
          <w:rFonts w:ascii="Times New Roman" w:hAnsi="Times New Roman" w:cs="Times New Roman"/>
          <w:sz w:val="24"/>
          <w:szCs w:val="24"/>
          <w:lang w:val="fr-CA"/>
        </w:rPr>
        <w:t>, des pénalités et des intérêts à compter de la date à laquelle les taxes auraient été exigibles n’eussent été les faux renseignements.</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Taxes supplémentaires</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31.</w:t>
      </w:r>
      <w:r w:rsidRPr="00C40CA1">
        <w:rPr>
          <w:rFonts w:ascii="Times New Roman" w:hAnsi="Times New Roman" w:cs="Times New Roman"/>
          <w:sz w:val="24"/>
          <w:lang w:val="fr-CA"/>
        </w:rPr>
        <w:t>(1)</w:t>
      </w:r>
      <w:r w:rsidRPr="00C40CA1">
        <w:rPr>
          <w:rFonts w:ascii="Times New Roman" w:hAnsi="Times New Roman" w:cs="Times New Roman"/>
          <w:sz w:val="24"/>
          <w:lang w:val="fr-CA"/>
        </w:rPr>
        <w:tab/>
        <w:t>Lorsqu’un</w:t>
      </w:r>
      <w:r w:rsidR="00B304B4" w:rsidRPr="00C40CA1">
        <w:rPr>
          <w:rFonts w:ascii="Times New Roman" w:hAnsi="Times New Roman" w:cs="Times New Roman"/>
          <w:sz w:val="24"/>
          <w:lang w:val="fr-CA"/>
        </w:rPr>
        <w:t>e entreprise</w:t>
      </w:r>
      <w:r w:rsidRPr="00C40CA1">
        <w:rPr>
          <w:rFonts w:ascii="Times New Roman" w:hAnsi="Times New Roman" w:cs="Times New Roman"/>
          <w:sz w:val="24"/>
          <w:lang w:val="fr-CA"/>
        </w:rPr>
        <w:t xml:space="preserve"> fait l’objet d’une évaluation commerciale supplémentaire, l’administrateur fiscal corrige le rôle de taxes sur les activités commerciales et impose des taxes supplémentaires à </w:t>
      </w:r>
      <w:r w:rsidR="00B304B4" w:rsidRPr="00C40CA1">
        <w:rPr>
          <w:rFonts w:ascii="Times New Roman" w:hAnsi="Times New Roman" w:cs="Times New Roman"/>
          <w:sz w:val="24"/>
          <w:lang w:val="fr-CA"/>
        </w:rPr>
        <w:t>cette entreprise</w:t>
      </w:r>
      <w:r w:rsidRPr="00C40CA1">
        <w:rPr>
          <w:rFonts w:ascii="Times New Roman" w:hAnsi="Times New Roman" w:cs="Times New Roman"/>
          <w:sz w:val="24"/>
          <w:lang w:val="fr-CA"/>
        </w:rPr>
        <w:t>.</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Les taxes supplémentaires applicables à un</w:t>
      </w:r>
      <w:r w:rsidR="00B304B4" w:rsidRPr="00C40CA1">
        <w:rPr>
          <w:rFonts w:ascii="Times New Roman" w:hAnsi="Times New Roman" w:cs="Times New Roman"/>
          <w:sz w:val="24"/>
          <w:szCs w:val="24"/>
          <w:lang w:val="fr-CA"/>
        </w:rPr>
        <w:t>e entreprise</w:t>
      </w:r>
      <w:r w:rsidRPr="00C40CA1">
        <w:rPr>
          <w:rFonts w:ascii="Times New Roman" w:hAnsi="Times New Roman" w:cs="Times New Roman"/>
          <w:sz w:val="24"/>
          <w:szCs w:val="24"/>
          <w:lang w:val="fr-CA"/>
        </w:rPr>
        <w:t xml:space="preserve"> pour une année d’imposition ou une partie de celle-ci sont calculées à l’aide du taux de taxe </w:t>
      </w:r>
      <w:r w:rsidR="00B304B4"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 xml:space="preserve">applicable </w:t>
      </w:r>
      <w:r w:rsidR="00B523F9" w:rsidRPr="00C40CA1">
        <w:rPr>
          <w:rFonts w:ascii="Times New Roman" w:hAnsi="Times New Roman" w:cs="Times New Roman"/>
          <w:sz w:val="24"/>
          <w:szCs w:val="24"/>
          <w:lang w:val="fr-CA"/>
        </w:rPr>
        <w:t xml:space="preserve">qu’a </w:t>
      </w:r>
      <w:r w:rsidRPr="00C40CA1">
        <w:rPr>
          <w:rFonts w:ascii="Times New Roman" w:hAnsi="Times New Roman" w:cs="Times New Roman"/>
          <w:sz w:val="24"/>
          <w:szCs w:val="24"/>
          <w:lang w:val="fr-CA"/>
        </w:rPr>
        <w:t xml:space="preserve">fixé la Première Nation pour cette année. </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 xml:space="preserve">(3) </w:t>
      </w:r>
      <w:r w:rsidRPr="00C40CA1">
        <w:rPr>
          <w:rFonts w:ascii="Times New Roman" w:hAnsi="Times New Roman" w:cs="Times New Roman"/>
          <w:sz w:val="24"/>
          <w:szCs w:val="24"/>
          <w:lang w:val="fr-CA"/>
        </w:rPr>
        <w:tab/>
        <w:t xml:space="preserve">Les taxes supplémentaires imposées en vertu du paragraphe (1) sont payables pour la période commençant à la date de prise d’effet de l’évaluation commerciale supplémentaire au titre de la présente loi et se terminant le 31 décembre de l’année où elle a été faite par l’évaluateur. </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Avis de taxe sur les activités commerciales – modifié ou supplémentaire</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32.</w:t>
      </w:r>
      <w:r w:rsidRPr="00C40CA1">
        <w:rPr>
          <w:rFonts w:ascii="Times New Roman" w:hAnsi="Times New Roman" w:cs="Times New Roman"/>
          <w:sz w:val="24"/>
          <w:lang w:val="fr-CA"/>
        </w:rPr>
        <w:t>(1)</w:t>
      </w:r>
      <w:r w:rsidRPr="00C40CA1">
        <w:rPr>
          <w:rFonts w:ascii="Times New Roman" w:hAnsi="Times New Roman" w:cs="Times New Roman"/>
          <w:sz w:val="24"/>
          <w:lang w:val="fr-CA"/>
        </w:rPr>
        <w:tab/>
        <w:t>Si une correction ou autre modification est apportée au rôle de taxes sur les activités commerciales, l’administrateur fiscal envoie un avis de taxe sur les activités commerciales modifié à chaque personne devant recevoir un avis de taxe sur les activités commerciales aux termes de l’article 29.</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 xml:space="preserve">(2) </w:t>
      </w:r>
      <w:r w:rsidRPr="00C40CA1">
        <w:rPr>
          <w:rFonts w:ascii="Times New Roman" w:hAnsi="Times New Roman" w:cs="Times New Roman"/>
          <w:sz w:val="24"/>
          <w:szCs w:val="24"/>
          <w:lang w:val="fr-CA"/>
        </w:rPr>
        <w:tab/>
        <w:t>Si des taxes supplémentaires sont imposées, l’administrateur fiscal envoie un avis de taxe sur les activités commerciales supplémentaire à chaque personne devant recevoir un avis de taxe sur les activités commerciales aux termes de l’article 26.</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Dans le cas où un avis de taxe sur les activités commerciales modifié indique une réduction du montant de taxes exigibles, l’administrateur fiscal rembourse sans délai, conformément à l’article 26, le</w:t>
      </w:r>
      <w:r w:rsidR="00B523F9" w:rsidRPr="00C40CA1">
        <w:rPr>
          <w:rFonts w:ascii="Times New Roman" w:hAnsi="Times New Roman" w:cs="Times New Roman"/>
          <w:sz w:val="24"/>
          <w:szCs w:val="24"/>
          <w:lang w:val="fr-CA"/>
        </w:rPr>
        <w:t xml:space="preserve"> trop-payé de</w:t>
      </w:r>
      <w:r w:rsidRPr="00C40CA1">
        <w:rPr>
          <w:rFonts w:ascii="Times New Roman" w:hAnsi="Times New Roman" w:cs="Times New Roman"/>
          <w:sz w:val="24"/>
          <w:szCs w:val="24"/>
          <w:lang w:val="fr-CA"/>
        </w:rPr>
        <w:t xml:space="preserve"> taxes.</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(4)</w:t>
      </w:r>
      <w:r w:rsidRPr="00C40CA1">
        <w:rPr>
          <w:rFonts w:ascii="Times New Roman" w:hAnsi="Times New Roman" w:cs="Times New Roman"/>
          <w:sz w:val="24"/>
          <w:szCs w:val="24"/>
          <w:lang w:val="fr-CA"/>
        </w:rPr>
        <w:tab/>
        <w:t>Dans le cas où un avis de taxe sur les activités commerciales modifié indique une augmentation du montant de taxes exigibles, ces taxes sont dues et payables à la date de mise à la poste de l’avis de taxe sur les activités commerciales modifié; cependant, le contribuable dispose d’un délai de trente (30) jours pour payer ces taxes, et aucun intérêt ni pénalité ne peuvent y être ajoutés pendant cette période.</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(5)</w:t>
      </w:r>
      <w:r w:rsidRPr="00C40CA1">
        <w:rPr>
          <w:rFonts w:ascii="Times New Roman" w:hAnsi="Times New Roman" w:cs="Times New Roman"/>
          <w:sz w:val="24"/>
          <w:szCs w:val="24"/>
          <w:lang w:val="fr-CA"/>
        </w:rPr>
        <w:tab/>
        <w:t>Lorsque des taxes supplémentaires sont imposées, ces taxes sont dues et payables à la date de mise à la poste de l’avis de taxe sur les activités commerciales supplémentaire; cependant, le contribuable dispose d’un délai de quatre-vingt-dix (90) jours pour payer ces taxes, et aucun intérêt ni pénalité ne peuvent y être ajoutés pendant cette période.</w:t>
      </w:r>
    </w:p>
    <w:p w:rsidR="008C178F" w:rsidRPr="00C40CA1" w:rsidRDefault="008C178F" w:rsidP="008C178F">
      <w:pPr>
        <w:pStyle w:val="h1"/>
        <w:keepLines/>
        <w:rPr>
          <w:rFonts w:ascii="Times New Roman" w:hAnsi="Times New Roman" w:cs="Times New Roman"/>
          <w:sz w:val="24"/>
          <w:szCs w:val="24"/>
          <w:lang w:val="fr-CA"/>
        </w:rPr>
      </w:pPr>
      <w:r w:rsidRPr="00C40CA1">
        <w:rPr>
          <w:rFonts w:ascii="Times New Roman" w:hAnsi="Times New Roman" w:cs="Times New Roman"/>
          <w:sz w:val="24"/>
          <w:szCs w:val="24"/>
          <w:lang w:val="fr-CA"/>
        </w:rPr>
        <w:lastRenderedPageBreak/>
        <w:t>PARTIE XI</w:t>
      </w:r>
    </w:p>
    <w:p w:rsidR="008C178F" w:rsidRPr="00C40CA1" w:rsidRDefault="008C178F" w:rsidP="008C178F">
      <w:pPr>
        <w:pStyle w:val="h2"/>
        <w:keepNext/>
        <w:keepLines/>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PÉNALITÉS, INTÉRÊTS ET </w:t>
      </w:r>
      <w:r w:rsidR="00B304B4" w:rsidRPr="00C40CA1">
        <w:rPr>
          <w:rFonts w:ascii="Times New Roman" w:hAnsi="Times New Roman" w:cs="Times New Roman"/>
          <w:sz w:val="24"/>
          <w:szCs w:val="24"/>
          <w:lang w:val="fr-CA"/>
        </w:rPr>
        <w:t>CONTRÔLE D’APPLICATION</w:t>
      </w:r>
    </w:p>
    <w:p w:rsidR="008C178F" w:rsidRPr="00C40CA1" w:rsidRDefault="008C178F" w:rsidP="008C178F">
      <w:pPr>
        <w:pStyle w:val="h3"/>
        <w:keepNext/>
        <w:keepLines/>
        <w:rPr>
          <w:rFonts w:ascii="Times New Roman" w:hAnsi="Times New Roman" w:cs="Times New Roman"/>
          <w:sz w:val="24"/>
          <w:szCs w:val="24"/>
          <w:lang w:val="fr-CA"/>
        </w:rPr>
      </w:pPr>
      <w:r w:rsidRPr="00C40CA1">
        <w:rPr>
          <w:rFonts w:ascii="Times New Roman" w:hAnsi="Times New Roman" w:cs="Times New Roman"/>
          <w:sz w:val="24"/>
          <w:szCs w:val="24"/>
          <w:lang w:val="fr-CA"/>
        </w:rPr>
        <w:t>Pénalités et intérêts sur les taxes impayées</w:t>
      </w:r>
    </w:p>
    <w:p w:rsidR="008C178F" w:rsidRPr="00C40CA1" w:rsidRDefault="008C178F" w:rsidP="008C178F">
      <w:pPr>
        <w:pStyle w:val="para2"/>
        <w:keepNext/>
        <w:keepLines/>
        <w:rPr>
          <w:rFonts w:ascii="Times New Roman" w:hAnsi="Times New Roman" w:cs="Times New Roman"/>
          <w:b/>
          <w:bCs/>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33.</w:t>
      </w:r>
      <w:r w:rsidRPr="00C40CA1">
        <w:rPr>
          <w:rFonts w:ascii="Times New Roman" w:hAnsi="Times New Roman" w:cs="Times New Roman"/>
          <w:sz w:val="24"/>
          <w:szCs w:val="24"/>
          <w:lang w:val="fr-CA"/>
        </w:rPr>
        <w:tab/>
        <w:t xml:space="preserve">Si la totalité ou une partie des taxes </w:t>
      </w:r>
      <w:r w:rsidR="00B304B4"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 xml:space="preserve">est toujours en souffrance après le </w:t>
      </w:r>
      <w:r w:rsidRPr="00C40CA1">
        <w:rPr>
          <w:rFonts w:ascii="Times New Roman" w:hAnsi="Times New Roman" w:cs="Times New Roman"/>
          <w:b/>
          <w:bCs/>
          <w:sz w:val="24"/>
          <w:szCs w:val="24"/>
          <w:lang w:val="fr-CA"/>
        </w:rPr>
        <w:t>[Note à la Première Nation : Insére</w:t>
      </w:r>
      <w:r w:rsidR="00FD527A" w:rsidRPr="00C40CA1">
        <w:rPr>
          <w:rFonts w:ascii="Times New Roman" w:hAnsi="Times New Roman" w:cs="Times New Roman"/>
          <w:b/>
          <w:bCs/>
          <w:sz w:val="24"/>
          <w:szCs w:val="24"/>
          <w:lang w:val="fr-CA"/>
        </w:rPr>
        <w:t>r</w:t>
      </w:r>
      <w:r w:rsidRPr="00C40CA1">
        <w:rPr>
          <w:rFonts w:ascii="Times New Roman" w:hAnsi="Times New Roman" w:cs="Times New Roman"/>
          <w:b/>
          <w:bCs/>
          <w:sz w:val="24"/>
          <w:szCs w:val="24"/>
          <w:lang w:val="fr-CA"/>
        </w:rPr>
        <w:t xml:space="preserve"> la date d’exigibilité]</w:t>
      </w:r>
      <w:r w:rsidRPr="00C40CA1">
        <w:rPr>
          <w:rFonts w:ascii="Times New Roman" w:hAnsi="Times New Roman" w:cs="Times New Roman"/>
          <w:sz w:val="24"/>
          <w:szCs w:val="24"/>
          <w:lang w:val="fr-CA"/>
        </w:rPr>
        <w:t xml:space="preserve"> de l’année dans laquelle elles sont imposées, le montant impayé est assujetti aux mêmes pénalités et intérêts que ceux frappant les impôts impayés au titre de la Loi sur l’imposition foncière, et la partie XI de celle-ci s’applique à cette fin. </w:t>
      </w:r>
      <w:r w:rsidRPr="00C40CA1">
        <w:rPr>
          <w:rFonts w:ascii="Times New Roman" w:hAnsi="Times New Roman" w:cs="Times New Roman"/>
          <w:b/>
          <w:bCs/>
          <w:sz w:val="24"/>
          <w:szCs w:val="24"/>
          <w:lang w:val="fr-CA"/>
        </w:rPr>
        <w:t xml:space="preserve">[Note à la Première Nation : </w:t>
      </w:r>
      <w:r w:rsidR="00FD527A" w:rsidRPr="00C40CA1">
        <w:rPr>
          <w:rFonts w:ascii="Times New Roman" w:hAnsi="Times New Roman" w:cs="Times New Roman"/>
          <w:b/>
          <w:bCs/>
          <w:sz w:val="24"/>
          <w:szCs w:val="24"/>
          <w:lang w:val="fr-CA"/>
        </w:rPr>
        <w:t>C</w:t>
      </w:r>
      <w:r w:rsidRPr="00C40CA1">
        <w:rPr>
          <w:rFonts w:ascii="Times New Roman" w:hAnsi="Times New Roman" w:cs="Times New Roman"/>
          <w:b/>
          <w:bCs/>
          <w:sz w:val="24"/>
          <w:szCs w:val="24"/>
          <w:lang w:val="fr-CA"/>
        </w:rPr>
        <w:t>onfirmer que ce renvoi est exact.]</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Perception et </w:t>
      </w:r>
      <w:r w:rsidR="00B523F9" w:rsidRPr="00C40CA1">
        <w:rPr>
          <w:rFonts w:ascii="Times New Roman" w:hAnsi="Times New Roman" w:cs="Times New Roman"/>
          <w:sz w:val="24"/>
          <w:szCs w:val="24"/>
          <w:lang w:val="fr-CA"/>
        </w:rPr>
        <w:t>contrôle d’application</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34.</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Les taxes </w:t>
      </w:r>
      <w:r w:rsidR="00B304B4" w:rsidRPr="00C40CA1">
        <w:rPr>
          <w:rFonts w:ascii="Times New Roman" w:hAnsi="Times New Roman" w:cs="Times New Roman"/>
          <w:sz w:val="24"/>
          <w:lang w:val="fr-CA"/>
        </w:rPr>
        <w:t>prélev</w:t>
      </w:r>
      <w:r w:rsidRPr="00C40CA1">
        <w:rPr>
          <w:rFonts w:ascii="Times New Roman" w:hAnsi="Times New Roman" w:cs="Times New Roman"/>
          <w:sz w:val="24"/>
          <w:lang w:val="fr-CA"/>
        </w:rPr>
        <w:t xml:space="preserve">ées </w:t>
      </w:r>
      <w:r w:rsidR="00B304B4" w:rsidRPr="00C40CA1">
        <w:rPr>
          <w:rFonts w:ascii="Times New Roman" w:hAnsi="Times New Roman" w:cs="Times New Roman"/>
          <w:sz w:val="24"/>
          <w:lang w:val="fr-CA"/>
        </w:rPr>
        <w:t>aux termes</w:t>
      </w:r>
      <w:r w:rsidRPr="00C40CA1">
        <w:rPr>
          <w:rFonts w:ascii="Times New Roman" w:hAnsi="Times New Roman" w:cs="Times New Roman"/>
          <w:sz w:val="24"/>
          <w:lang w:val="fr-CA"/>
        </w:rPr>
        <w:t xml:space="preserve"> de la présente loi constituent une créance de la Première Nation à la charge de l’exploitant qui est recouvrable </w:t>
      </w:r>
      <w:r w:rsidR="00B304B4" w:rsidRPr="00C40CA1">
        <w:rPr>
          <w:rFonts w:ascii="Times New Roman" w:hAnsi="Times New Roman" w:cs="Times New Roman"/>
          <w:sz w:val="24"/>
          <w:lang w:val="fr-CA"/>
        </w:rPr>
        <w:t xml:space="preserve">par elle </w:t>
      </w:r>
      <w:r w:rsidRPr="00C40CA1">
        <w:rPr>
          <w:rFonts w:ascii="Times New Roman" w:hAnsi="Times New Roman" w:cs="Times New Roman"/>
          <w:sz w:val="24"/>
          <w:lang w:val="fr-CA"/>
        </w:rPr>
        <w:t xml:space="preserve">devant un tribunal compétent; leur recouvrement peut aussi être effectué par toute autre méthode autorisée </w:t>
      </w:r>
      <w:r w:rsidR="00B304B4" w:rsidRPr="00C40CA1">
        <w:rPr>
          <w:rFonts w:ascii="Times New Roman" w:hAnsi="Times New Roman" w:cs="Times New Roman"/>
          <w:sz w:val="24"/>
          <w:lang w:val="fr-CA"/>
        </w:rPr>
        <w:t>par</w:t>
      </w:r>
      <w:r w:rsidRPr="00C40CA1">
        <w:rPr>
          <w:rFonts w:ascii="Times New Roman" w:hAnsi="Times New Roman" w:cs="Times New Roman"/>
          <w:sz w:val="24"/>
          <w:lang w:val="fr-CA"/>
        </w:rPr>
        <w:t xml:space="preserve"> la Loi sur l’imposition foncière</w:t>
      </w:r>
      <w:r w:rsidR="00B304B4" w:rsidRPr="00C40CA1">
        <w:rPr>
          <w:rFonts w:ascii="Times New Roman" w:hAnsi="Times New Roman" w:cs="Times New Roman"/>
          <w:sz w:val="24"/>
          <w:lang w:val="fr-CA"/>
        </w:rPr>
        <w:t xml:space="preserve"> ou tout autre</w:t>
      </w:r>
      <w:r w:rsidR="00AD3BBA" w:rsidRPr="00C40CA1">
        <w:rPr>
          <w:rFonts w:ascii="Times New Roman" w:hAnsi="Times New Roman" w:cs="Times New Roman"/>
          <w:sz w:val="24"/>
          <w:lang w:val="fr-CA"/>
        </w:rPr>
        <w:t xml:space="preserve"> texte législatif</w:t>
      </w:r>
      <w:r w:rsidR="00B304B4" w:rsidRPr="00C40CA1">
        <w:rPr>
          <w:rFonts w:ascii="Times New Roman" w:hAnsi="Times New Roman" w:cs="Times New Roman"/>
          <w:sz w:val="24"/>
          <w:lang w:val="fr-CA"/>
        </w:rPr>
        <w:t xml:space="preserve"> applicable</w:t>
      </w:r>
      <w:r w:rsidRPr="00C40CA1">
        <w:rPr>
          <w:rFonts w:ascii="Times New Roman" w:hAnsi="Times New Roman" w:cs="Times New Roman"/>
          <w:sz w:val="24"/>
          <w:lang w:val="fr-CA"/>
        </w:rPr>
        <w:t xml:space="preserve"> et, à cette fin, les parties XIII, XIV, XV et XVI </w:t>
      </w:r>
      <w:r w:rsidRPr="00C40CA1">
        <w:rPr>
          <w:rFonts w:ascii="Times New Roman" w:hAnsi="Times New Roman" w:cs="Times New Roman"/>
          <w:b/>
          <w:bCs/>
          <w:sz w:val="24"/>
          <w:lang w:val="fr-CA"/>
        </w:rPr>
        <w:t>[</w:t>
      </w:r>
      <w:r w:rsidR="00AD3BBA" w:rsidRPr="00C40CA1">
        <w:rPr>
          <w:rFonts w:ascii="Times New Roman" w:hAnsi="Times New Roman" w:cs="Times New Roman"/>
          <w:b/>
          <w:sz w:val="24"/>
          <w:lang w:val="fr-CA"/>
        </w:rPr>
        <w:t xml:space="preserve">Note à la Première Nation : </w:t>
      </w:r>
      <w:r w:rsidR="00FD527A" w:rsidRPr="00C40CA1">
        <w:rPr>
          <w:rFonts w:ascii="Times New Roman" w:hAnsi="Times New Roman" w:cs="Times New Roman"/>
          <w:b/>
          <w:sz w:val="24"/>
          <w:lang w:val="fr-CA"/>
        </w:rPr>
        <w:t>Confirmer</w:t>
      </w:r>
      <w:r w:rsidR="00B523F9" w:rsidRPr="00C40CA1">
        <w:rPr>
          <w:rFonts w:ascii="Times New Roman" w:hAnsi="Times New Roman" w:cs="Times New Roman"/>
          <w:b/>
          <w:sz w:val="24"/>
          <w:lang w:val="fr-CA"/>
        </w:rPr>
        <w:t xml:space="preserve"> que ces parties correspondent aux dispositions sur la perception et le contrôle d’application de la Loi sur l’imposition foncière de la Première Nation</w:t>
      </w:r>
      <w:r w:rsidRPr="00C40CA1">
        <w:rPr>
          <w:rFonts w:ascii="Times New Roman" w:hAnsi="Times New Roman" w:cs="Times New Roman"/>
          <w:b/>
          <w:bCs/>
          <w:sz w:val="24"/>
          <w:lang w:val="fr-CA"/>
        </w:rPr>
        <w:t xml:space="preserve">] </w:t>
      </w:r>
      <w:r w:rsidRPr="00C40CA1">
        <w:rPr>
          <w:rFonts w:ascii="Times New Roman" w:hAnsi="Times New Roman" w:cs="Times New Roman"/>
          <w:sz w:val="24"/>
          <w:lang w:val="fr-CA"/>
        </w:rPr>
        <w:t xml:space="preserve">de </w:t>
      </w:r>
      <w:r w:rsidR="00B523F9" w:rsidRPr="00C40CA1">
        <w:rPr>
          <w:rFonts w:ascii="Times New Roman" w:hAnsi="Times New Roman" w:cs="Times New Roman"/>
          <w:sz w:val="24"/>
          <w:lang w:val="fr-CA"/>
        </w:rPr>
        <w:t xml:space="preserve">cette loi </w:t>
      </w:r>
      <w:r w:rsidRPr="00C40CA1">
        <w:rPr>
          <w:rFonts w:ascii="Times New Roman" w:hAnsi="Times New Roman" w:cs="Times New Roman"/>
          <w:sz w:val="24"/>
          <w:lang w:val="fr-CA"/>
        </w:rPr>
        <w:t xml:space="preserve">s’appliquent à la perception des taxes </w:t>
      </w:r>
      <w:r w:rsidR="00B304B4" w:rsidRPr="00C40CA1">
        <w:rPr>
          <w:rFonts w:ascii="Times New Roman" w:hAnsi="Times New Roman" w:cs="Times New Roman"/>
          <w:sz w:val="24"/>
          <w:lang w:val="fr-CA"/>
        </w:rPr>
        <w:t xml:space="preserve">d’occupation commerciale </w:t>
      </w:r>
      <w:r w:rsidRPr="00C40CA1">
        <w:rPr>
          <w:rFonts w:ascii="Times New Roman" w:hAnsi="Times New Roman" w:cs="Times New Roman"/>
          <w:sz w:val="24"/>
          <w:lang w:val="fr-CA"/>
        </w:rPr>
        <w:t>impayées</w:t>
      </w:r>
      <w:r w:rsidR="00B304B4" w:rsidRPr="00C40CA1">
        <w:rPr>
          <w:rFonts w:ascii="Times New Roman" w:hAnsi="Times New Roman" w:cs="Times New Roman"/>
          <w:sz w:val="24"/>
          <w:lang w:val="fr-CA"/>
        </w:rPr>
        <w:t xml:space="preserve"> et aux mesures de contrôle d’application nécessaires, y compris le recouvrement des frais de telles mesures engagés par la Première Nation</w:t>
      </w:r>
      <w:r w:rsidRPr="00C40CA1">
        <w:rPr>
          <w:rFonts w:ascii="Times New Roman" w:hAnsi="Times New Roman" w:cs="Times New Roman"/>
          <w:sz w:val="24"/>
          <w:lang w:val="fr-CA"/>
        </w:rPr>
        <w:t>.</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 xml:space="preserve">(2) </w:t>
      </w:r>
      <w:r w:rsidRPr="00C40CA1">
        <w:rPr>
          <w:rFonts w:ascii="Times New Roman" w:hAnsi="Times New Roman" w:cs="Times New Roman"/>
          <w:sz w:val="24"/>
          <w:szCs w:val="24"/>
          <w:lang w:val="fr-CA"/>
        </w:rPr>
        <w:tab/>
        <w:t xml:space="preserve">Le recours à une méthode de perception et de </w:t>
      </w:r>
      <w:r w:rsidR="00F7047E" w:rsidRPr="00C40CA1">
        <w:rPr>
          <w:rFonts w:ascii="Times New Roman" w:hAnsi="Times New Roman" w:cs="Times New Roman"/>
          <w:sz w:val="24"/>
          <w:szCs w:val="24"/>
          <w:lang w:val="fr-CA"/>
        </w:rPr>
        <w:t xml:space="preserve">contrôle d’application </w:t>
      </w:r>
      <w:r w:rsidRPr="00C40CA1">
        <w:rPr>
          <w:rFonts w:ascii="Times New Roman" w:hAnsi="Times New Roman" w:cs="Times New Roman"/>
          <w:sz w:val="24"/>
          <w:szCs w:val="24"/>
          <w:lang w:val="fr-CA"/>
        </w:rPr>
        <w:t>n’empêche pas le recou</w:t>
      </w:r>
      <w:r w:rsidR="00F7047E" w:rsidRPr="00C40CA1">
        <w:rPr>
          <w:rFonts w:ascii="Times New Roman" w:hAnsi="Times New Roman" w:cs="Times New Roman"/>
          <w:sz w:val="24"/>
          <w:szCs w:val="24"/>
          <w:lang w:val="fr-CA"/>
        </w:rPr>
        <w:t xml:space="preserve">vrement par une ou plusieurs </w:t>
      </w:r>
      <w:r w:rsidRPr="00C40CA1">
        <w:rPr>
          <w:rFonts w:ascii="Times New Roman" w:hAnsi="Times New Roman" w:cs="Times New Roman"/>
          <w:sz w:val="24"/>
          <w:szCs w:val="24"/>
          <w:lang w:val="fr-CA"/>
        </w:rPr>
        <w:t xml:space="preserve">autres méthodes. </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t>PARTIE XII</w:t>
      </w:r>
    </w:p>
    <w:p w:rsidR="008C178F" w:rsidRPr="00C40CA1" w:rsidRDefault="008C178F" w:rsidP="008C178F">
      <w:pPr>
        <w:pStyle w:val="h2"/>
        <w:rPr>
          <w:rFonts w:ascii="Times New Roman" w:hAnsi="Times New Roman" w:cs="Times New Roman"/>
          <w:sz w:val="24"/>
          <w:szCs w:val="24"/>
          <w:lang w:val="fr-CA"/>
        </w:rPr>
      </w:pPr>
      <w:r w:rsidRPr="00C40CA1">
        <w:rPr>
          <w:rFonts w:ascii="Times New Roman" w:hAnsi="Times New Roman" w:cs="Times New Roman"/>
          <w:sz w:val="24"/>
          <w:szCs w:val="24"/>
          <w:lang w:val="fr-CA"/>
        </w:rPr>
        <w:t>DISPOSITIONS GÉNÉRALES</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Communication de renseignements</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3</w:t>
      </w:r>
      <w:r w:rsidR="00F7047E" w:rsidRPr="00C40CA1">
        <w:rPr>
          <w:rFonts w:ascii="Times New Roman" w:hAnsi="Times New Roman" w:cs="Times New Roman"/>
          <w:b/>
          <w:bCs/>
          <w:sz w:val="24"/>
          <w:lang w:val="fr-CA"/>
        </w:rPr>
        <w:t>5</w:t>
      </w:r>
      <w:r w:rsidRPr="00C40CA1">
        <w:rPr>
          <w:rFonts w:ascii="Times New Roman" w:hAnsi="Times New Roman" w:cs="Times New Roman"/>
          <w:b/>
          <w:bCs/>
          <w:sz w:val="24"/>
          <w:lang w:val="fr-CA"/>
        </w:rPr>
        <w:t>.</w:t>
      </w:r>
      <w:r w:rsidRPr="00C40CA1">
        <w:rPr>
          <w:rFonts w:ascii="Times New Roman" w:hAnsi="Times New Roman" w:cs="Times New Roman"/>
          <w:sz w:val="24"/>
          <w:lang w:val="fr-CA"/>
        </w:rPr>
        <w:t>(1)</w:t>
      </w:r>
      <w:r w:rsidRPr="00C40CA1">
        <w:rPr>
          <w:rFonts w:ascii="Times New Roman" w:hAnsi="Times New Roman" w:cs="Times New Roman"/>
          <w:sz w:val="24"/>
          <w:lang w:val="fr-CA"/>
        </w:rPr>
        <w:tab/>
        <w:t>L’administrateur fiscal, l’évaluateur ou toute autre personne ayant la garde ou le contrôle de renseignements ou d’archives obtenus ou créés en vertu de la présente loi ne peut communiquer ces renseignements ou archives sauf, selon le cas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dans le cadre de l’application de la présente loi ou de l’exercice de fonctions aux termes de celle-ci;</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dans le cadre d’une procédure devant le Comité de révision des évaluations foncières ou un tribunal judiciaire, ou aux termes d’une ordonnance judiciaire;</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c)</w:t>
      </w:r>
      <w:r w:rsidRPr="00C40CA1">
        <w:rPr>
          <w:rFonts w:ascii="Times New Roman" w:hAnsi="Times New Roman" w:cs="Times New Roman"/>
          <w:sz w:val="24"/>
          <w:szCs w:val="24"/>
          <w:lang w:val="fr-CA"/>
        </w:rPr>
        <w:tab/>
        <w:t>en conformité avec le paragraphe (2).</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L’administrateur fiscal peut communiquer </w:t>
      </w:r>
      <w:r w:rsidR="00B523F9" w:rsidRPr="00C40CA1">
        <w:rPr>
          <w:rFonts w:ascii="Times New Roman" w:hAnsi="Times New Roman" w:cs="Times New Roman"/>
          <w:sz w:val="24"/>
          <w:szCs w:val="24"/>
          <w:lang w:val="fr-CA"/>
        </w:rPr>
        <w:t xml:space="preserve">au mandataire d’un exploitant </w:t>
      </w:r>
      <w:r w:rsidRPr="00C40CA1">
        <w:rPr>
          <w:rFonts w:ascii="Times New Roman" w:hAnsi="Times New Roman" w:cs="Times New Roman"/>
          <w:sz w:val="24"/>
          <w:szCs w:val="24"/>
          <w:lang w:val="fr-CA"/>
        </w:rPr>
        <w:t>des renseignements confidentiels concernant un bien foncier si la communication de ces renseignements a été autorisée par écrit par l</w:t>
      </w:r>
      <w:r w:rsidR="00B523F9" w:rsidRPr="00C40CA1">
        <w:rPr>
          <w:rFonts w:ascii="Times New Roman" w:hAnsi="Times New Roman" w:cs="Times New Roman"/>
          <w:sz w:val="24"/>
          <w:szCs w:val="24"/>
          <w:lang w:val="fr-CA"/>
        </w:rPr>
        <w:t>’exploitant</w:t>
      </w:r>
      <w:r w:rsidRPr="00C40CA1">
        <w:rPr>
          <w:rFonts w:ascii="Times New Roman" w:hAnsi="Times New Roman" w:cs="Times New Roman"/>
          <w:sz w:val="24"/>
          <w:szCs w:val="24"/>
          <w:lang w:val="fr-CA"/>
        </w:rPr>
        <w:t>.</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L</w:t>
      </w:r>
      <w:r w:rsidR="00B523F9" w:rsidRPr="00C40CA1">
        <w:rPr>
          <w:rFonts w:ascii="Times New Roman" w:hAnsi="Times New Roman" w:cs="Times New Roman"/>
          <w:sz w:val="24"/>
          <w:szCs w:val="24"/>
          <w:lang w:val="fr-CA"/>
        </w:rPr>
        <w:t>e mandataire</w:t>
      </w:r>
      <w:r w:rsidRPr="00C40CA1">
        <w:rPr>
          <w:rFonts w:ascii="Times New Roman" w:hAnsi="Times New Roman" w:cs="Times New Roman"/>
          <w:sz w:val="24"/>
          <w:szCs w:val="24"/>
          <w:lang w:val="fr-CA"/>
        </w:rPr>
        <w:t xml:space="preserve"> ne peut utiliser les renseignements communiqués aux termes du paragraphe (2) qu’aux fins autorisées par écrit par l</w:t>
      </w:r>
      <w:r w:rsidR="00F7047E" w:rsidRPr="00C40CA1">
        <w:rPr>
          <w:rFonts w:ascii="Times New Roman" w:hAnsi="Times New Roman" w:cs="Times New Roman"/>
          <w:sz w:val="24"/>
          <w:szCs w:val="24"/>
          <w:lang w:val="fr-CA"/>
        </w:rPr>
        <w:t>’exploitant</w:t>
      </w:r>
      <w:r w:rsidRPr="00C40CA1">
        <w:rPr>
          <w:rFonts w:ascii="Times New Roman" w:hAnsi="Times New Roman" w:cs="Times New Roman"/>
          <w:sz w:val="24"/>
          <w:szCs w:val="24"/>
          <w:lang w:val="fr-CA"/>
        </w:rPr>
        <w:t>.</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Communication aux fins de recherche</w:t>
      </w:r>
    </w:p>
    <w:p w:rsidR="00F7047E" w:rsidRPr="00C40CA1" w:rsidRDefault="008C178F" w:rsidP="008C178F">
      <w:pPr>
        <w:pStyle w:val="para2"/>
        <w:rPr>
          <w:rFonts w:ascii="Times New Roman" w:hAnsi="Times New Roman" w:cs="Times New Roman"/>
          <w:sz w:val="24"/>
          <w:szCs w:val="24"/>
          <w:lang w:val="fr-CA"/>
        </w:rPr>
      </w:pPr>
      <w:r w:rsidRPr="00C40CA1">
        <w:rPr>
          <w:rFonts w:ascii="Times New Roman" w:hAnsi="Times New Roman" w:cs="Times New Roman"/>
          <w:sz w:val="24"/>
          <w:szCs w:val="24"/>
          <w:lang w:val="fr-CA"/>
        </w:rPr>
        <w:lastRenderedPageBreak/>
        <w:tab/>
      </w:r>
      <w:r w:rsidRPr="00C40CA1">
        <w:rPr>
          <w:rFonts w:ascii="Times New Roman" w:hAnsi="Times New Roman" w:cs="Times New Roman"/>
          <w:b/>
          <w:bCs/>
          <w:sz w:val="24"/>
          <w:szCs w:val="24"/>
          <w:lang w:val="fr-CA"/>
        </w:rPr>
        <w:t>3</w:t>
      </w:r>
      <w:r w:rsidR="00F7047E" w:rsidRPr="00C40CA1">
        <w:rPr>
          <w:rFonts w:ascii="Times New Roman" w:hAnsi="Times New Roman" w:cs="Times New Roman"/>
          <w:b/>
          <w:bCs/>
          <w:sz w:val="24"/>
          <w:szCs w:val="24"/>
          <w:lang w:val="fr-CA"/>
        </w:rPr>
        <w:t>6</w:t>
      </w:r>
      <w:r w:rsidRPr="00C40CA1">
        <w:rPr>
          <w:rFonts w:ascii="Times New Roman" w:hAnsi="Times New Roman" w:cs="Times New Roman"/>
          <w:b/>
          <w:bCs/>
          <w:sz w:val="24"/>
          <w:szCs w:val="24"/>
          <w:lang w:val="fr-CA"/>
        </w:rPr>
        <w:t>.</w:t>
      </w:r>
      <w:r w:rsidRPr="00C40CA1">
        <w:rPr>
          <w:rFonts w:ascii="Times New Roman" w:hAnsi="Times New Roman" w:cs="Times New Roman"/>
          <w:sz w:val="24"/>
          <w:szCs w:val="24"/>
          <w:lang w:val="fr-CA"/>
        </w:rPr>
        <w:tab/>
        <w:t>Malgré l’article 3</w:t>
      </w:r>
      <w:r w:rsidR="00F7047E" w:rsidRPr="00C40CA1">
        <w:rPr>
          <w:rFonts w:ascii="Times New Roman" w:hAnsi="Times New Roman" w:cs="Times New Roman"/>
          <w:sz w:val="24"/>
          <w:szCs w:val="24"/>
          <w:lang w:val="fr-CA"/>
        </w:rPr>
        <w:t>5 :</w:t>
      </w:r>
    </w:p>
    <w:p w:rsidR="00F7047E" w:rsidRPr="00C40CA1" w:rsidRDefault="00F7047E" w:rsidP="00F7047E">
      <w:pPr>
        <w:pStyle w:val="Laws-subsectiona"/>
        <w:rPr>
          <w:rFonts w:ascii="Times New Roman" w:hAnsi="Times New Roman" w:cs="Times New Roman"/>
          <w:sz w:val="24"/>
          <w:szCs w:val="24"/>
          <w:lang w:val="fr-CA"/>
        </w:rPr>
      </w:pPr>
      <w:r w:rsidRPr="00C40CA1">
        <w:rPr>
          <w:rFonts w:ascii="Times New Roman" w:hAnsi="Times New Roman" w:cs="Times New Roman"/>
          <w:sz w:val="24"/>
          <w:szCs w:val="24"/>
          <w:lang w:val="fr-CA"/>
        </w:rPr>
        <w:t>a)  l’administrateur fiscal peut communiquer des renseignements et des archives à un tiers à des fins de recherche, y compris la recherche statistique, pourvu que ces renseignements et archives ne contiennent pas de renseignements sous une forme permettant d’identifier des individus ni de renseignements commerciaux permettant d’identifier des entreprises;</w:t>
      </w:r>
    </w:p>
    <w:p w:rsidR="00F7047E" w:rsidRPr="00C40CA1" w:rsidRDefault="00F7047E" w:rsidP="00F7047E">
      <w:pPr>
        <w:pStyle w:val="Laws-subsectiona"/>
        <w:rPr>
          <w:rFonts w:ascii="Times New Roman" w:hAnsi="Times New Roman" w:cs="Times New Roman"/>
          <w:sz w:val="24"/>
          <w:szCs w:val="24"/>
          <w:lang w:val="fr-CA"/>
        </w:rPr>
      </w:pPr>
      <w:r w:rsidRPr="00C40CA1">
        <w:rPr>
          <w:rFonts w:ascii="Times New Roman" w:hAnsi="Times New Roman" w:cs="Times New Roman"/>
          <w:sz w:val="24"/>
          <w:szCs w:val="24"/>
          <w:lang w:val="fr-CA"/>
        </w:rPr>
        <w:t>b)  le Conseil peut communiquer des renseignements et des archives à un tiers à des fins de recherche, y compris la recherche statistique, sous une forme permettant d’identifier des individus ou des entreprises, pourvu que les conditions suivantes soient réunies :</w:t>
      </w:r>
    </w:p>
    <w:p w:rsidR="00F7047E" w:rsidRPr="00C40CA1" w:rsidRDefault="00F7047E" w:rsidP="00F7047E">
      <w:pPr>
        <w:pStyle w:val="Laws-subsectiona"/>
        <w:tabs>
          <w:tab w:val="clear" w:pos="720"/>
          <w:tab w:val="left" w:pos="709"/>
        </w:tabs>
        <w:ind w:left="709"/>
        <w:rPr>
          <w:rFonts w:ascii="Times New Roman" w:hAnsi="Times New Roman" w:cs="Times New Roman"/>
          <w:sz w:val="24"/>
          <w:szCs w:val="24"/>
          <w:lang w:val="fr-CA"/>
        </w:rPr>
      </w:pPr>
      <w:r w:rsidRPr="00C40CA1">
        <w:rPr>
          <w:rFonts w:ascii="Times New Roman" w:hAnsi="Times New Roman" w:cs="Times New Roman"/>
          <w:sz w:val="24"/>
          <w:szCs w:val="24"/>
          <w:lang w:val="fr-CA"/>
        </w:rPr>
        <w:t>(i) la recherche ne peut vraisemblablement être effectuée que si les renseignements sont fournis sous une forme permettant d’identifier des individus ou des entreprises,</w:t>
      </w:r>
    </w:p>
    <w:p w:rsidR="00F7047E" w:rsidRPr="00C40CA1" w:rsidRDefault="00F7047E" w:rsidP="00F7047E">
      <w:pPr>
        <w:pStyle w:val="Laws-subsectiona"/>
        <w:tabs>
          <w:tab w:val="clear" w:pos="720"/>
          <w:tab w:val="left" w:pos="709"/>
        </w:tabs>
        <w:ind w:left="709"/>
        <w:rPr>
          <w:rFonts w:ascii="Times New Roman" w:hAnsi="Times New Roman" w:cs="Times New Roman"/>
          <w:sz w:val="24"/>
          <w:szCs w:val="24"/>
          <w:lang w:val="fr-CA"/>
        </w:rPr>
      </w:pPr>
      <w:r w:rsidRPr="00C40CA1">
        <w:rPr>
          <w:rFonts w:ascii="Times New Roman" w:hAnsi="Times New Roman" w:cs="Times New Roman"/>
          <w:sz w:val="24"/>
          <w:szCs w:val="24"/>
          <w:lang w:val="fr-CA"/>
        </w:rPr>
        <w:t>(ii) le tiers a signé une entente avec le Conseil dans laquelle il s’engage à se conformer aux exigences du Conseil concernant l’utilisation, la confidentialité et la sécurité des renseignements.</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Validité</w:t>
      </w:r>
    </w:p>
    <w:p w:rsidR="008C178F" w:rsidRPr="00C40CA1" w:rsidRDefault="008C178F" w:rsidP="008C178F">
      <w:pPr>
        <w:pStyle w:val="para2"/>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3</w:t>
      </w:r>
      <w:r w:rsidR="00F7047E" w:rsidRPr="00C40CA1">
        <w:rPr>
          <w:rFonts w:ascii="Times New Roman" w:hAnsi="Times New Roman" w:cs="Times New Roman"/>
          <w:b/>
          <w:bCs/>
          <w:sz w:val="24"/>
          <w:szCs w:val="24"/>
          <w:lang w:val="fr-CA"/>
        </w:rPr>
        <w:t>7</w:t>
      </w:r>
      <w:r w:rsidRPr="00C40CA1">
        <w:rPr>
          <w:rFonts w:ascii="Times New Roman" w:hAnsi="Times New Roman" w:cs="Times New Roman"/>
          <w:b/>
          <w:bCs/>
          <w:sz w:val="24"/>
          <w:szCs w:val="24"/>
          <w:lang w:val="fr-CA"/>
        </w:rPr>
        <w:t>.</w:t>
      </w:r>
      <w:r w:rsidRPr="00C40CA1">
        <w:rPr>
          <w:rFonts w:ascii="Times New Roman" w:hAnsi="Times New Roman" w:cs="Times New Roman"/>
          <w:sz w:val="24"/>
          <w:szCs w:val="24"/>
          <w:lang w:val="fr-CA"/>
        </w:rPr>
        <w:tab/>
        <w:t>Aucune disposition de la présente loi ne peut être annulée ou invalidée, et l’obligation d’une personne de payer des taxes ou autres montants imposés en vertu de la présente loi ne peut être modifiée, en raison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d’une erreur ou d’une omission dans une estimation, ou d’une estimation fondée uniquement sur les renseignements dont dispose l’évaluateur ou l’administrateur fiscal;</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d’une erreur ou d’une omission commise dans un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un rôle de taxes sur les activités commerciales, un avis d’évaluation commerciale, un avis de taxe sur les activités commerciales ou tout </w:t>
      </w:r>
      <w:r w:rsidR="00AD3BBA" w:rsidRPr="00C40CA1">
        <w:rPr>
          <w:rFonts w:ascii="Times New Roman" w:hAnsi="Times New Roman" w:cs="Times New Roman"/>
          <w:sz w:val="24"/>
          <w:szCs w:val="24"/>
          <w:lang w:val="fr-CA"/>
        </w:rPr>
        <w:t xml:space="preserve">autre </w:t>
      </w:r>
      <w:r w:rsidRPr="00C40CA1">
        <w:rPr>
          <w:rFonts w:ascii="Times New Roman" w:hAnsi="Times New Roman" w:cs="Times New Roman"/>
          <w:sz w:val="24"/>
          <w:szCs w:val="24"/>
          <w:lang w:val="fr-CA"/>
        </w:rPr>
        <w:t>avis donné sous le régime de la présente loi;</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c)</w:t>
      </w:r>
      <w:r w:rsidRPr="00C40CA1">
        <w:rPr>
          <w:rFonts w:ascii="Times New Roman" w:hAnsi="Times New Roman" w:cs="Times New Roman"/>
          <w:sz w:val="24"/>
          <w:szCs w:val="24"/>
          <w:lang w:val="fr-CA"/>
        </w:rPr>
        <w:tab/>
        <w:t>du défaut de la part de la Première Nation, de l’administrateur fiscal ou de l’évaluateur de prendre des mesures dans le délai prévu.</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Restriction </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3</w:t>
      </w:r>
      <w:r w:rsidR="00F7047E" w:rsidRPr="00C40CA1">
        <w:rPr>
          <w:rFonts w:ascii="Times New Roman" w:hAnsi="Times New Roman" w:cs="Times New Roman"/>
          <w:b/>
          <w:bCs/>
          <w:sz w:val="24"/>
          <w:lang w:val="fr-CA"/>
        </w:rPr>
        <w:t>8</w:t>
      </w:r>
      <w:r w:rsidRPr="00C40CA1">
        <w:rPr>
          <w:rFonts w:ascii="Times New Roman" w:hAnsi="Times New Roman" w:cs="Times New Roman"/>
          <w:b/>
          <w:bCs/>
          <w:sz w:val="24"/>
          <w:lang w:val="fr-CA"/>
        </w:rPr>
        <w:t>.</w:t>
      </w:r>
      <w:r w:rsidRPr="00C40CA1">
        <w:rPr>
          <w:rFonts w:ascii="Times New Roman" w:hAnsi="Times New Roman" w:cs="Times New Roman"/>
          <w:sz w:val="24"/>
          <w:lang w:val="fr-CA"/>
        </w:rPr>
        <w:t>(1)</w:t>
      </w:r>
      <w:r w:rsidRPr="00C40CA1">
        <w:rPr>
          <w:rFonts w:ascii="Times New Roman" w:hAnsi="Times New Roman" w:cs="Times New Roman"/>
          <w:sz w:val="24"/>
          <w:lang w:val="fr-CA"/>
        </w:rPr>
        <w:tab/>
        <w:t>Nul ne peut engager une action ou une procédure en vue du remboursement des sommes versées à la Première Nation, que ce soit dans le cadre d’une contestation ou autrement, au titre d’une demande, valide ou invalide, concernant les taxes ou tout autre montant payé aux termes de la présente loi, après l’expiration d’un délai de six (6) mois suivant la date du fait générateur du litige.</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Si aucune action ou procédure n’est engagée dans le délai prévu au présent article, les sommes versées à la Première Nation sont réputées avoir été versées de plein gré par l’intéressé.</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Avis</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00F7047E" w:rsidRPr="00C40CA1">
        <w:rPr>
          <w:rFonts w:ascii="Times New Roman" w:hAnsi="Times New Roman" w:cs="Times New Roman"/>
          <w:b/>
          <w:bCs/>
          <w:sz w:val="24"/>
          <w:lang w:val="fr-CA"/>
        </w:rPr>
        <w:t>39</w:t>
      </w:r>
      <w:r w:rsidRPr="00C40CA1">
        <w:rPr>
          <w:rFonts w:ascii="Times New Roman" w:hAnsi="Times New Roman" w:cs="Times New Roman"/>
          <w:b/>
          <w:bCs/>
          <w:sz w:val="24"/>
          <w:lang w:val="fr-CA"/>
        </w:rPr>
        <w:t>.</w:t>
      </w:r>
      <w:r w:rsidRPr="00C40CA1">
        <w:rPr>
          <w:rFonts w:ascii="Times New Roman" w:hAnsi="Times New Roman" w:cs="Times New Roman"/>
          <w:sz w:val="24"/>
          <w:lang w:val="fr-CA"/>
        </w:rPr>
        <w:t>(1)</w:t>
      </w:r>
      <w:r w:rsidRPr="00C40CA1">
        <w:rPr>
          <w:rFonts w:ascii="Times New Roman" w:hAnsi="Times New Roman" w:cs="Times New Roman"/>
          <w:sz w:val="24"/>
          <w:lang w:val="fr-CA"/>
        </w:rPr>
        <w:tab/>
        <w:t xml:space="preserve">Lorsque la présente loi exige la transmission d’un avis par la poste ou qu’elle ne précise pas le mode de transmission, l’avis est transmis, selon le cas :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 xml:space="preserve">par la poste, à l’adresse postale habituelle du destinataire ou à son adresse indiquée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 xml:space="preserve">si l’adresse du destinataire est inconnue, par affichage d’une copie de l’avis dans un endroit </w:t>
      </w:r>
      <w:r w:rsidRPr="00C40CA1">
        <w:rPr>
          <w:rFonts w:ascii="Times New Roman" w:hAnsi="Times New Roman" w:cs="Times New Roman"/>
          <w:sz w:val="24"/>
          <w:szCs w:val="24"/>
          <w:lang w:val="fr-CA"/>
        </w:rPr>
        <w:lastRenderedPageBreak/>
        <w:t>bien en vue sur le bien foncier du destinataire;</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c)</w:t>
      </w:r>
      <w:r w:rsidRPr="00C40CA1">
        <w:rPr>
          <w:rFonts w:ascii="Times New Roman" w:hAnsi="Times New Roman" w:cs="Times New Roman"/>
          <w:sz w:val="24"/>
          <w:szCs w:val="24"/>
          <w:lang w:val="fr-CA"/>
        </w:rPr>
        <w:tab/>
        <w:t xml:space="preserve">par remise de l’avis en mains propres ou par service de messagerie au destinataire, ou à son adresse postale habituelle ou à l’adresse indiquée sur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 xml:space="preserve">Sauf disposition contraire de la présente loi :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a)</w:t>
      </w:r>
      <w:r w:rsidRPr="00C40CA1">
        <w:rPr>
          <w:rFonts w:ascii="Times New Roman" w:hAnsi="Times New Roman" w:cs="Times New Roman"/>
          <w:sz w:val="24"/>
          <w:szCs w:val="24"/>
          <w:lang w:val="fr-CA"/>
        </w:rPr>
        <w:tab/>
        <w:t xml:space="preserve">l’avis transmis par la poste est réputé reçu le cinquième jour suivant sa mise à la poste; </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b)</w:t>
      </w:r>
      <w:r w:rsidRPr="00C40CA1">
        <w:rPr>
          <w:rFonts w:ascii="Times New Roman" w:hAnsi="Times New Roman" w:cs="Times New Roman"/>
          <w:sz w:val="24"/>
          <w:szCs w:val="24"/>
          <w:lang w:val="fr-CA"/>
        </w:rPr>
        <w:tab/>
        <w:t>l’avis affiché sur un bien foncier est réputé reçu le deuxième jour après avoir été affiché;</w:t>
      </w:r>
    </w:p>
    <w:p w:rsidR="008C178F" w:rsidRPr="00C40CA1" w:rsidRDefault="008C178F" w:rsidP="008C178F">
      <w:pPr>
        <w:pStyle w:val="subfa"/>
        <w:rPr>
          <w:rFonts w:ascii="Times New Roman" w:hAnsi="Times New Roman" w:cs="Times New Roman"/>
          <w:sz w:val="24"/>
          <w:szCs w:val="24"/>
          <w:lang w:val="fr-CA"/>
        </w:rPr>
      </w:pPr>
      <w:r w:rsidRPr="00C40CA1">
        <w:rPr>
          <w:rFonts w:ascii="Times New Roman" w:hAnsi="Times New Roman" w:cs="Times New Roman"/>
          <w:sz w:val="24"/>
          <w:szCs w:val="24"/>
          <w:lang w:val="fr-CA"/>
        </w:rPr>
        <w:t>c)</w:t>
      </w:r>
      <w:r w:rsidRPr="00C40CA1">
        <w:rPr>
          <w:rFonts w:ascii="Times New Roman" w:hAnsi="Times New Roman" w:cs="Times New Roman"/>
          <w:sz w:val="24"/>
          <w:szCs w:val="24"/>
          <w:lang w:val="fr-CA"/>
        </w:rPr>
        <w:tab/>
        <w:t>l’avis remis en mains propres est réputé reçu au moment de sa remise.</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Interprétation</w:t>
      </w:r>
    </w:p>
    <w:p w:rsidR="008C178F" w:rsidRPr="00C40CA1" w:rsidRDefault="008C178F" w:rsidP="008C178F">
      <w:pPr>
        <w:pStyle w:val="para21"/>
        <w:rPr>
          <w:rFonts w:ascii="Times New Roman" w:hAnsi="Times New Roman" w:cs="Times New Roman"/>
          <w:sz w:val="24"/>
          <w:lang w:val="fr-CA"/>
        </w:rPr>
      </w:pPr>
      <w:r w:rsidRPr="00C40CA1">
        <w:rPr>
          <w:rFonts w:ascii="Times New Roman" w:hAnsi="Times New Roman" w:cs="Times New Roman"/>
          <w:sz w:val="24"/>
          <w:lang w:val="fr-CA"/>
        </w:rPr>
        <w:tab/>
      </w:r>
      <w:r w:rsidRPr="00C40CA1">
        <w:rPr>
          <w:rFonts w:ascii="Times New Roman" w:hAnsi="Times New Roman" w:cs="Times New Roman"/>
          <w:b/>
          <w:bCs/>
          <w:sz w:val="24"/>
          <w:lang w:val="fr-CA"/>
        </w:rPr>
        <w:t>4</w:t>
      </w:r>
      <w:r w:rsidR="00F7047E" w:rsidRPr="00C40CA1">
        <w:rPr>
          <w:rFonts w:ascii="Times New Roman" w:hAnsi="Times New Roman" w:cs="Times New Roman"/>
          <w:b/>
          <w:bCs/>
          <w:sz w:val="24"/>
          <w:lang w:val="fr-CA"/>
        </w:rPr>
        <w:t>0</w:t>
      </w:r>
      <w:r w:rsidRPr="00C40CA1">
        <w:rPr>
          <w:rFonts w:ascii="Times New Roman" w:hAnsi="Times New Roman" w:cs="Times New Roman"/>
          <w:b/>
          <w:bCs/>
          <w:sz w:val="24"/>
          <w:lang w:val="fr-CA"/>
        </w:rPr>
        <w:t>.</w:t>
      </w:r>
      <w:r w:rsidRPr="00C40CA1">
        <w:rPr>
          <w:rFonts w:ascii="Times New Roman" w:hAnsi="Times New Roman" w:cs="Times New Roman"/>
          <w:sz w:val="24"/>
          <w:lang w:val="fr-CA"/>
        </w:rPr>
        <w:t>(1)</w:t>
      </w:r>
      <w:r w:rsidRPr="00C40CA1">
        <w:rPr>
          <w:rFonts w:ascii="Times New Roman" w:hAnsi="Times New Roman" w:cs="Times New Roman"/>
          <w:sz w:val="24"/>
          <w:lang w:val="fr-CA"/>
        </w:rPr>
        <w:tab/>
        <w:t>Les dispositions de la présente loi sont dissociables. Si une disposition de la présente loi est pour quelque raison déclarée invalide par une décision d’un tribunal compétent, elle est alors retranchée de la présente loi et la décision du tribunal ne porte pas atteinte à la validité des autres dispositions de la présente loi.</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r w:rsidRPr="00C40CA1">
        <w:rPr>
          <w:rFonts w:ascii="Times New Roman" w:hAnsi="Times New Roman" w:cs="Times New Roman"/>
          <w:sz w:val="24"/>
          <w:szCs w:val="24"/>
          <w:lang w:val="fr-CA"/>
        </w:rPr>
        <w:tab/>
        <w:t>Les dispositions de la présente loi exprimées au présent s’appliquent à la situation du moment.</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r w:rsidRPr="00C40CA1">
        <w:rPr>
          <w:rFonts w:ascii="Times New Roman" w:hAnsi="Times New Roman" w:cs="Times New Roman"/>
          <w:sz w:val="24"/>
          <w:szCs w:val="24"/>
          <w:lang w:val="fr-CA"/>
        </w:rPr>
        <w:tab/>
        <w:t>Dans la présente loi, le pluriel ou le singulier s’appliquent, le cas échéant, à l’unité et à la pluralité.</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(4)</w:t>
      </w:r>
      <w:r w:rsidRPr="00C40CA1">
        <w:rPr>
          <w:rFonts w:ascii="Times New Roman" w:hAnsi="Times New Roman" w:cs="Times New Roman"/>
          <w:sz w:val="24"/>
          <w:szCs w:val="24"/>
          <w:lang w:val="fr-CA"/>
        </w:rPr>
        <w:tab/>
        <w:t>La présente loi est censée apporter une solution de droit et s’interprète de la manière la plus équitable et la plus large qui soit compatible avec la réalisation de ses objectifs.</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(5)</w:t>
      </w:r>
      <w:r w:rsidRPr="00C40CA1">
        <w:rPr>
          <w:rFonts w:ascii="Times New Roman" w:hAnsi="Times New Roman" w:cs="Times New Roman"/>
          <w:sz w:val="24"/>
          <w:szCs w:val="24"/>
          <w:lang w:val="fr-CA"/>
        </w:rPr>
        <w:tab/>
        <w:t>Les renvois dans la présente loi à un texte législatif sont réputés se rapporter à sa version éventuellement modifiée et visent tous les règlements d’application de ce texte.</w:t>
      </w:r>
    </w:p>
    <w:p w:rsidR="008C178F" w:rsidRPr="00C40CA1" w:rsidRDefault="008C178F" w:rsidP="008C178F">
      <w:pPr>
        <w:pStyle w:val="sub1"/>
        <w:rPr>
          <w:rFonts w:ascii="Times New Roman" w:hAnsi="Times New Roman" w:cs="Times New Roman"/>
          <w:sz w:val="24"/>
          <w:szCs w:val="24"/>
          <w:lang w:val="fr-CA"/>
        </w:rPr>
      </w:pPr>
      <w:r w:rsidRPr="00C40CA1">
        <w:rPr>
          <w:rFonts w:ascii="Times New Roman" w:hAnsi="Times New Roman" w:cs="Times New Roman"/>
          <w:sz w:val="24"/>
          <w:szCs w:val="24"/>
          <w:lang w:val="fr-CA"/>
        </w:rPr>
        <w:tab/>
        <w:t>(6)</w:t>
      </w:r>
      <w:r w:rsidRPr="00C40CA1">
        <w:rPr>
          <w:rFonts w:ascii="Times New Roman" w:hAnsi="Times New Roman" w:cs="Times New Roman"/>
          <w:sz w:val="24"/>
          <w:szCs w:val="24"/>
          <w:lang w:val="fr-CA"/>
        </w:rPr>
        <w:tab/>
        <w:t>Les intertitres ne font pas partie de la présente loi, n’y figurant que pour faciliter la consultation.</w:t>
      </w:r>
    </w:p>
    <w:p w:rsidR="008C178F" w:rsidRPr="00C40CA1" w:rsidRDefault="008C178F" w:rsidP="008C178F">
      <w:pPr>
        <w:pStyle w:val="h3"/>
        <w:rPr>
          <w:rFonts w:ascii="Times New Roman" w:hAnsi="Times New Roman" w:cs="Times New Roman"/>
          <w:sz w:val="24"/>
          <w:szCs w:val="24"/>
          <w:lang w:val="fr-CA"/>
        </w:rPr>
      </w:pPr>
      <w:r w:rsidRPr="00C40CA1">
        <w:rPr>
          <w:rFonts w:ascii="Times New Roman" w:hAnsi="Times New Roman" w:cs="Times New Roman"/>
          <w:sz w:val="24"/>
          <w:szCs w:val="24"/>
          <w:lang w:val="fr-CA"/>
        </w:rPr>
        <w:t>Entrée en vigueur</w:t>
      </w:r>
    </w:p>
    <w:p w:rsidR="008C178F" w:rsidRPr="00C40CA1" w:rsidRDefault="008C178F" w:rsidP="008C178F">
      <w:pPr>
        <w:pStyle w:val="para2"/>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Pr="00C40CA1">
        <w:rPr>
          <w:rFonts w:ascii="Times New Roman" w:hAnsi="Times New Roman" w:cs="Times New Roman"/>
          <w:b/>
          <w:bCs/>
          <w:sz w:val="24"/>
          <w:szCs w:val="24"/>
          <w:lang w:val="fr-CA"/>
        </w:rPr>
        <w:t>4</w:t>
      </w:r>
      <w:r w:rsidR="00F7047E" w:rsidRPr="00C40CA1">
        <w:rPr>
          <w:rFonts w:ascii="Times New Roman" w:hAnsi="Times New Roman" w:cs="Times New Roman"/>
          <w:b/>
          <w:bCs/>
          <w:sz w:val="24"/>
          <w:szCs w:val="24"/>
          <w:lang w:val="fr-CA"/>
        </w:rPr>
        <w:t>1</w:t>
      </w:r>
      <w:r w:rsidRPr="00C40CA1">
        <w:rPr>
          <w:rFonts w:ascii="Times New Roman" w:hAnsi="Times New Roman" w:cs="Times New Roman"/>
          <w:b/>
          <w:bCs/>
          <w:sz w:val="24"/>
          <w:szCs w:val="24"/>
          <w:lang w:val="fr-CA"/>
        </w:rPr>
        <w:t>.</w:t>
      </w:r>
      <w:r w:rsidRPr="00C40CA1">
        <w:rPr>
          <w:rFonts w:ascii="Times New Roman" w:hAnsi="Times New Roman" w:cs="Times New Roman"/>
          <w:sz w:val="24"/>
          <w:szCs w:val="24"/>
          <w:lang w:val="fr-CA"/>
        </w:rPr>
        <w:tab/>
        <w:t>La présente loi entre en vigueur le jour suivant son agrément par la Commission de la fiscalité des premières nations.</w:t>
      </w:r>
    </w:p>
    <w:p w:rsidR="008C178F" w:rsidRPr="00C40CA1" w:rsidRDefault="008C178F" w:rsidP="008C178F">
      <w:pPr>
        <w:pStyle w:val="para"/>
        <w:rPr>
          <w:rFonts w:ascii="Times New Roman" w:hAnsi="Times New Roman" w:cs="Times New Roman"/>
          <w:sz w:val="24"/>
          <w:szCs w:val="24"/>
          <w:lang w:val="fr-CA"/>
        </w:rPr>
      </w:pPr>
      <w:r w:rsidRPr="00C40CA1">
        <w:rPr>
          <w:rFonts w:ascii="Times New Roman" w:hAnsi="Times New Roman" w:cs="Times New Roman"/>
          <w:sz w:val="24"/>
          <w:szCs w:val="24"/>
          <w:lang w:val="fr-CA"/>
        </w:rPr>
        <w:tab/>
        <w:t>LA PRÉSENTE LOI EST DÛMENT ÉDICTÉE par le Conseil en ce ______ jour de ___________ 20___, à ___________________, dans la province du Manitoba.</w:t>
      </w:r>
    </w:p>
    <w:p w:rsidR="008C178F" w:rsidRPr="00C40CA1" w:rsidRDefault="008C178F" w:rsidP="008C178F">
      <w:pPr>
        <w:pStyle w:val="para"/>
        <w:rPr>
          <w:rFonts w:ascii="Times New Roman" w:hAnsi="Times New Roman" w:cs="Times New Roman"/>
          <w:sz w:val="24"/>
          <w:szCs w:val="24"/>
          <w:lang w:val="fr-CA"/>
        </w:rPr>
      </w:pPr>
      <w:r w:rsidRPr="00C40CA1">
        <w:rPr>
          <w:rFonts w:ascii="Times New Roman" w:hAnsi="Times New Roman" w:cs="Times New Roman"/>
          <w:sz w:val="24"/>
          <w:szCs w:val="24"/>
          <w:lang w:val="fr-CA"/>
        </w:rPr>
        <w:tab/>
        <w:t>Le quorum du Conseil est constitué de _____________ (_____) membres du Conseil.</w:t>
      </w:r>
    </w:p>
    <w:p w:rsidR="008C178F" w:rsidRPr="00C40CA1" w:rsidRDefault="00A325CF" w:rsidP="008C178F">
      <w:pPr>
        <w:widowControl w:val="0"/>
        <w:tabs>
          <w:tab w:val="clear" w:pos="540"/>
          <w:tab w:val="clear" w:pos="1080"/>
          <w:tab w:val="clear" w:pos="1620"/>
          <w:tab w:val="left" w:pos="360"/>
          <w:tab w:val="right" w:leader="dot" w:pos="5760"/>
          <w:tab w:val="right" w:pos="6480"/>
        </w:tabs>
        <w:suppressAutoHyphens/>
        <w:autoSpaceDE w:val="0"/>
        <w:autoSpaceDN w:val="0"/>
        <w:adjustRightInd w:val="0"/>
        <w:spacing w:after="81" w:line="240" w:lineRule="atLeast"/>
        <w:jc w:val="both"/>
        <w:textAlignment w:val="center"/>
        <w:rPr>
          <w:rFonts w:ascii="Times New Roman" w:hAnsi="Times New Roman"/>
          <w:color w:val="000000"/>
          <w:szCs w:val="24"/>
          <w:lang w:val="fr-CA"/>
        </w:rPr>
      </w:pPr>
      <w:r w:rsidRPr="00C40CA1">
        <w:rPr>
          <w:rFonts w:ascii="Times New Roman" w:hAnsi="Times New Roman"/>
          <w:noProof/>
          <w:szCs w:val="24"/>
          <w:lang w:val="en-CA" w:eastAsia="en-CA"/>
        </w:rPr>
        <w:drawing>
          <wp:anchor distT="0" distB="0" distL="114300" distR="114300" simplePos="0" relativeHeight="251657728" behindDoc="1" locked="0" layoutInCell="1" allowOverlap="1">
            <wp:simplePos x="0" y="0"/>
            <wp:positionH relativeFrom="column">
              <wp:posOffset>0</wp:posOffset>
            </wp:positionH>
            <wp:positionV relativeFrom="paragraph">
              <wp:posOffset>5080</wp:posOffset>
            </wp:positionV>
            <wp:extent cx="4105275" cy="971550"/>
            <wp:effectExtent l="0" t="0" r="0" b="0"/>
            <wp:wrapTight wrapText="bothSides">
              <wp:wrapPolygon edited="0">
                <wp:start x="9322" y="847"/>
                <wp:lineTo x="4510" y="3812"/>
                <wp:lineTo x="4510" y="6353"/>
                <wp:lineTo x="10825" y="8471"/>
                <wp:lineTo x="4110" y="10165"/>
                <wp:lineTo x="0" y="12706"/>
                <wp:lineTo x="0" y="16094"/>
                <wp:lineTo x="4711" y="20329"/>
                <wp:lineTo x="6214" y="20329"/>
                <wp:lineTo x="15837" y="19482"/>
                <wp:lineTo x="20748" y="18212"/>
                <wp:lineTo x="20748" y="13129"/>
                <wp:lineTo x="17140" y="10588"/>
                <wp:lineTo x="10825" y="8471"/>
                <wp:lineTo x="16037" y="6776"/>
                <wp:lineTo x="16037" y="3812"/>
                <wp:lineTo x="11326" y="847"/>
                <wp:lineTo x="9322" y="847"/>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05275" cy="971550"/>
                    </a:xfrm>
                    <a:prstGeom prst="rect">
                      <a:avLst/>
                    </a:prstGeom>
                    <a:noFill/>
                    <a:ln>
                      <a:noFill/>
                    </a:ln>
                  </pic:spPr>
                </pic:pic>
              </a:graphicData>
            </a:graphic>
          </wp:anchor>
        </w:drawing>
      </w:r>
    </w:p>
    <w:p w:rsidR="008C178F" w:rsidRPr="00C40CA1" w:rsidRDefault="008C178F" w:rsidP="00166A19">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br w:type="page"/>
      </w:r>
      <w:r w:rsidRPr="00C40CA1">
        <w:rPr>
          <w:rFonts w:ascii="Times New Roman" w:hAnsi="Times New Roman" w:cs="Times New Roman"/>
          <w:sz w:val="24"/>
          <w:szCs w:val="24"/>
          <w:lang w:val="fr-CA"/>
        </w:rPr>
        <w:lastRenderedPageBreak/>
        <w:t>ANNEXE I</w:t>
      </w:r>
    </w:p>
    <w:p w:rsidR="00D9018D" w:rsidRPr="00C40CA1" w:rsidRDefault="008C178F" w:rsidP="000B4B46">
      <w:pPr>
        <w:pStyle w:val="h2"/>
        <w:spacing w:after="0"/>
        <w:rPr>
          <w:rFonts w:ascii="Times New Roman" w:hAnsi="Times New Roman" w:cs="Times New Roman"/>
          <w:b w:val="0"/>
          <w:sz w:val="24"/>
          <w:szCs w:val="24"/>
          <w:lang w:val="fr-CA"/>
        </w:rPr>
      </w:pPr>
      <w:r w:rsidRPr="00C40CA1">
        <w:rPr>
          <w:rFonts w:ascii="Times New Roman" w:hAnsi="Times New Roman" w:cs="Times New Roman"/>
          <w:b w:val="0"/>
          <w:sz w:val="24"/>
          <w:szCs w:val="24"/>
          <w:lang w:val="fr-CA"/>
        </w:rPr>
        <w:t xml:space="preserve">DEMANDE DE RENSEIGNEMENTS DE L’ADMINISTRATEUR FISCAL / </w:t>
      </w:r>
    </w:p>
    <w:p w:rsidR="008C178F" w:rsidRPr="00C40CA1" w:rsidRDefault="008C178F" w:rsidP="0004570F">
      <w:pPr>
        <w:pStyle w:val="h2"/>
        <w:spacing w:after="180"/>
        <w:rPr>
          <w:rFonts w:ascii="Times New Roman" w:hAnsi="Times New Roman" w:cs="Times New Roman"/>
          <w:b w:val="0"/>
          <w:sz w:val="24"/>
          <w:szCs w:val="24"/>
          <w:lang w:val="fr-CA"/>
        </w:rPr>
      </w:pPr>
      <w:r w:rsidRPr="00C40CA1">
        <w:rPr>
          <w:rFonts w:ascii="Times New Roman" w:hAnsi="Times New Roman" w:cs="Times New Roman"/>
          <w:b w:val="0"/>
          <w:sz w:val="24"/>
          <w:szCs w:val="24"/>
          <w:lang w:val="fr-CA"/>
        </w:rPr>
        <w:t>l’ÉVALUATEUR DE LA PREMIÈRE NATION ____________________</w:t>
      </w:r>
    </w:p>
    <w:p w:rsidR="008C178F" w:rsidRPr="00C40CA1" w:rsidRDefault="008C178F" w:rsidP="008C178F">
      <w:pPr>
        <w:pStyle w:val="schedule"/>
        <w:rPr>
          <w:rFonts w:ascii="Times New Roman" w:hAnsi="Times New Roman"/>
          <w:sz w:val="24"/>
          <w:szCs w:val="24"/>
          <w:lang w:val="fr-CA"/>
        </w:rPr>
      </w:pPr>
      <w:r w:rsidRPr="00C40CA1">
        <w:rPr>
          <w:rFonts w:ascii="Times New Roman" w:hAnsi="Times New Roman"/>
          <w:sz w:val="24"/>
          <w:szCs w:val="24"/>
          <w:lang w:val="fr-CA"/>
        </w:rPr>
        <w:t xml:space="preserve">À : </w:t>
      </w:r>
      <w:r w:rsidRPr="00C40CA1">
        <w:rPr>
          <w:rFonts w:ascii="Times New Roman" w:hAnsi="Times New Roman"/>
          <w:sz w:val="24"/>
          <w:szCs w:val="24"/>
          <w:lang w:val="fr-CA"/>
        </w:rPr>
        <w:tab/>
        <w:t>___________________________________________________</w:t>
      </w:r>
      <w:r w:rsidR="009D3FA7" w:rsidRPr="00C40CA1">
        <w:rPr>
          <w:rFonts w:ascii="Times New Roman" w:hAnsi="Times New Roman"/>
          <w:sz w:val="24"/>
          <w:szCs w:val="24"/>
          <w:lang w:val="fr-CA"/>
        </w:rPr>
        <w:t>________</w:t>
      </w:r>
      <w:r w:rsidRPr="00C40CA1">
        <w:rPr>
          <w:rFonts w:ascii="Times New Roman" w:hAnsi="Times New Roman"/>
          <w:sz w:val="24"/>
          <w:szCs w:val="24"/>
          <w:lang w:val="fr-CA"/>
        </w:rPr>
        <w:t>_</w:t>
      </w:r>
    </w:p>
    <w:p w:rsidR="008C178F" w:rsidRPr="00C40CA1" w:rsidRDefault="008C178F" w:rsidP="008C178F">
      <w:pPr>
        <w:pStyle w:val="schedule"/>
        <w:rPr>
          <w:rFonts w:ascii="Times New Roman" w:hAnsi="Times New Roman"/>
          <w:sz w:val="24"/>
          <w:szCs w:val="24"/>
          <w:lang w:val="fr-CA"/>
        </w:rPr>
      </w:pPr>
      <w:r w:rsidRPr="00C40CA1">
        <w:rPr>
          <w:rFonts w:ascii="Times New Roman" w:hAnsi="Times New Roman"/>
          <w:sz w:val="24"/>
          <w:szCs w:val="24"/>
          <w:lang w:val="fr-CA"/>
        </w:rPr>
        <w:t>ADRESSE :</w:t>
      </w:r>
      <w:r w:rsidRPr="00C40CA1">
        <w:rPr>
          <w:rFonts w:ascii="Times New Roman" w:hAnsi="Times New Roman"/>
          <w:sz w:val="24"/>
          <w:szCs w:val="24"/>
          <w:lang w:val="fr-CA"/>
        </w:rPr>
        <w:tab/>
        <w:t>______________________________________________</w:t>
      </w:r>
      <w:r w:rsidR="009D3FA7" w:rsidRPr="00C40CA1">
        <w:rPr>
          <w:rFonts w:ascii="Times New Roman" w:hAnsi="Times New Roman"/>
          <w:sz w:val="24"/>
          <w:szCs w:val="24"/>
          <w:lang w:val="fr-CA"/>
        </w:rPr>
        <w:t>_______</w:t>
      </w:r>
    </w:p>
    <w:p w:rsidR="008C178F" w:rsidRPr="00C40CA1" w:rsidRDefault="008C178F" w:rsidP="00166A19">
      <w:pPr>
        <w:pStyle w:val="schedule"/>
        <w:tabs>
          <w:tab w:val="clear" w:pos="3660"/>
          <w:tab w:val="left" w:pos="3330"/>
        </w:tabs>
        <w:rPr>
          <w:rFonts w:ascii="Times New Roman" w:hAnsi="Times New Roman"/>
          <w:sz w:val="24"/>
          <w:szCs w:val="24"/>
          <w:lang w:val="fr-CA"/>
        </w:rPr>
      </w:pPr>
      <w:r w:rsidRPr="00C40CA1">
        <w:rPr>
          <w:rFonts w:ascii="Times New Roman" w:hAnsi="Times New Roman"/>
          <w:sz w:val="24"/>
          <w:szCs w:val="24"/>
          <w:lang w:val="fr-CA"/>
        </w:rPr>
        <w:t>DESCRIPTION DU BIEN FONCIER :</w:t>
      </w:r>
      <w:r w:rsidRPr="00C40CA1">
        <w:rPr>
          <w:rFonts w:ascii="Times New Roman" w:hAnsi="Times New Roman"/>
          <w:sz w:val="24"/>
          <w:szCs w:val="24"/>
          <w:lang w:val="fr-CA"/>
        </w:rPr>
        <w:tab/>
      </w:r>
      <w:r w:rsidR="00166A19" w:rsidRPr="00C40CA1">
        <w:rPr>
          <w:rFonts w:ascii="Times New Roman" w:hAnsi="Times New Roman"/>
          <w:sz w:val="24"/>
          <w:szCs w:val="24"/>
          <w:lang w:val="fr-CA"/>
        </w:rPr>
        <w:t>_____</w:t>
      </w:r>
      <w:r w:rsidRPr="00C40CA1">
        <w:rPr>
          <w:rFonts w:ascii="Times New Roman" w:hAnsi="Times New Roman"/>
          <w:sz w:val="24"/>
          <w:szCs w:val="24"/>
          <w:lang w:val="fr-CA"/>
        </w:rPr>
        <w:t>________________________</w:t>
      </w:r>
      <w:r w:rsidR="009D3FA7" w:rsidRPr="00C40CA1">
        <w:rPr>
          <w:rFonts w:ascii="Times New Roman" w:hAnsi="Times New Roman"/>
          <w:sz w:val="24"/>
          <w:szCs w:val="24"/>
          <w:lang w:val="fr-CA"/>
        </w:rPr>
        <w:t>______</w:t>
      </w:r>
      <w:r w:rsidRPr="00C40CA1">
        <w:rPr>
          <w:rFonts w:ascii="Times New Roman" w:hAnsi="Times New Roman"/>
          <w:sz w:val="24"/>
          <w:szCs w:val="24"/>
          <w:lang w:val="fr-CA"/>
        </w:rPr>
        <w:t>_</w:t>
      </w:r>
    </w:p>
    <w:p w:rsidR="008C178F" w:rsidRPr="00C40CA1" w:rsidRDefault="008C178F" w:rsidP="008C178F">
      <w:pPr>
        <w:pStyle w:val="schedule"/>
        <w:rPr>
          <w:rFonts w:ascii="Times New Roman" w:hAnsi="Times New Roman"/>
          <w:sz w:val="24"/>
          <w:szCs w:val="24"/>
          <w:lang w:val="fr-CA"/>
        </w:rPr>
      </w:pPr>
      <w:r w:rsidRPr="00C40CA1">
        <w:rPr>
          <w:rFonts w:ascii="Times New Roman" w:hAnsi="Times New Roman"/>
          <w:sz w:val="24"/>
          <w:szCs w:val="24"/>
          <w:lang w:val="fr-CA"/>
        </w:rPr>
        <w:t>_______________________________________________________________</w:t>
      </w:r>
      <w:r w:rsidR="009D3FA7" w:rsidRPr="00C40CA1">
        <w:rPr>
          <w:rFonts w:ascii="Times New Roman" w:hAnsi="Times New Roman"/>
          <w:sz w:val="24"/>
          <w:szCs w:val="24"/>
          <w:lang w:val="fr-CA"/>
        </w:rPr>
        <w:t>_______</w:t>
      </w:r>
    </w:p>
    <w:p w:rsidR="008C178F" w:rsidRPr="00C40CA1" w:rsidRDefault="008C178F" w:rsidP="008C178F">
      <w:pPr>
        <w:pStyle w:val="schedule"/>
        <w:tabs>
          <w:tab w:val="clear" w:pos="3660"/>
          <w:tab w:val="left" w:pos="2520"/>
        </w:tabs>
        <w:rPr>
          <w:rFonts w:ascii="Times New Roman" w:hAnsi="Times New Roman"/>
          <w:sz w:val="24"/>
          <w:szCs w:val="24"/>
          <w:lang w:val="fr-CA"/>
        </w:rPr>
      </w:pPr>
      <w:r w:rsidRPr="00C40CA1">
        <w:rPr>
          <w:rFonts w:ascii="Times New Roman" w:hAnsi="Times New Roman"/>
          <w:sz w:val="24"/>
          <w:szCs w:val="24"/>
          <w:lang w:val="fr-CA"/>
        </w:rPr>
        <w:t>DATE DE LA DEMANDE :</w:t>
      </w:r>
      <w:r w:rsidRPr="00C40CA1">
        <w:rPr>
          <w:rFonts w:ascii="Times New Roman" w:hAnsi="Times New Roman"/>
          <w:sz w:val="24"/>
          <w:szCs w:val="24"/>
          <w:lang w:val="fr-CA"/>
        </w:rPr>
        <w:tab/>
        <w:t>______________________________________</w:t>
      </w:r>
      <w:r w:rsidR="009D3FA7" w:rsidRPr="00C40CA1">
        <w:rPr>
          <w:rFonts w:ascii="Times New Roman" w:hAnsi="Times New Roman"/>
          <w:sz w:val="24"/>
          <w:szCs w:val="24"/>
          <w:lang w:val="fr-CA"/>
        </w:rPr>
        <w:t>_____</w:t>
      </w:r>
    </w:p>
    <w:p w:rsidR="008C178F" w:rsidRPr="00C40CA1" w:rsidRDefault="008C178F" w:rsidP="008C178F">
      <w:pPr>
        <w:pStyle w:val="para1"/>
        <w:rPr>
          <w:rFonts w:ascii="Times New Roman" w:hAnsi="Times New Roman" w:cs="Times New Roman"/>
          <w:sz w:val="24"/>
          <w:szCs w:val="24"/>
          <w:lang w:val="fr-CA"/>
        </w:rPr>
      </w:pPr>
      <w:r w:rsidRPr="00C40CA1">
        <w:rPr>
          <w:rFonts w:ascii="Times New Roman" w:hAnsi="Times New Roman" w:cs="Times New Roman"/>
          <w:spacing w:val="2"/>
          <w:sz w:val="24"/>
          <w:szCs w:val="24"/>
          <w:lang w:val="fr-CA"/>
        </w:rPr>
        <w:t xml:space="preserve">EN VERTU de l’article ___ de la </w:t>
      </w:r>
      <w:r w:rsidRPr="00C40CA1">
        <w:rPr>
          <w:rFonts w:ascii="Times New Roman" w:hAnsi="Times New Roman" w:cs="Times New Roman"/>
          <w:i/>
          <w:iCs/>
          <w:spacing w:val="2"/>
          <w:sz w:val="24"/>
          <w:szCs w:val="24"/>
          <w:lang w:val="fr-CA"/>
        </w:rPr>
        <w:t xml:space="preserve">Loi sur la taxe sur les activités commerciales </w:t>
      </w:r>
      <w:r w:rsidR="00220B2A" w:rsidRPr="00C40CA1">
        <w:rPr>
          <w:rFonts w:ascii="Times New Roman" w:hAnsi="Times New Roman" w:cs="Times New Roman"/>
          <w:i/>
          <w:iCs/>
          <w:spacing w:val="2"/>
          <w:sz w:val="24"/>
          <w:szCs w:val="24"/>
          <w:lang w:val="fr-CA"/>
        </w:rPr>
        <w:t xml:space="preserve">de la Première Nation </w:t>
      </w:r>
      <w:r w:rsidR="00220B2A" w:rsidRPr="00C40CA1">
        <w:rPr>
          <w:rFonts w:ascii="Times New Roman" w:hAnsi="Times New Roman" w:cs="Times New Roman"/>
          <w:i/>
          <w:iCs/>
          <w:sz w:val="24"/>
          <w:szCs w:val="24"/>
          <w:lang w:val="fr-CA"/>
        </w:rPr>
        <w:t xml:space="preserve">___________________ </w:t>
      </w:r>
      <w:r w:rsidR="00F7047E" w:rsidRPr="00C40CA1">
        <w:rPr>
          <w:rFonts w:ascii="Times New Roman" w:hAnsi="Times New Roman" w:cs="Times New Roman"/>
          <w:i/>
          <w:iCs/>
          <w:spacing w:val="2"/>
          <w:sz w:val="24"/>
          <w:szCs w:val="24"/>
          <w:lang w:val="fr-CA"/>
        </w:rPr>
        <w:t>applicable à l’</w:t>
      </w:r>
      <w:r w:rsidRPr="00C40CA1">
        <w:rPr>
          <w:rFonts w:ascii="Times New Roman" w:hAnsi="Times New Roman" w:cs="Times New Roman"/>
          <w:i/>
          <w:iCs/>
          <w:sz w:val="24"/>
          <w:szCs w:val="24"/>
          <w:lang w:val="fr-CA"/>
        </w:rPr>
        <w:t>occupation</w:t>
      </w:r>
      <w:r w:rsidR="00F7047E" w:rsidRPr="00C40CA1">
        <w:rPr>
          <w:rFonts w:ascii="Times New Roman" w:hAnsi="Times New Roman" w:cs="Times New Roman"/>
          <w:i/>
          <w:iCs/>
          <w:sz w:val="24"/>
          <w:szCs w:val="24"/>
          <w:lang w:val="fr-CA"/>
        </w:rPr>
        <w:t xml:space="preserve"> commerciale </w:t>
      </w:r>
      <w:r w:rsidRPr="00C40CA1">
        <w:rPr>
          <w:rFonts w:ascii="Times New Roman" w:hAnsi="Times New Roman" w:cs="Times New Roman"/>
          <w:i/>
          <w:iCs/>
          <w:sz w:val="24"/>
          <w:szCs w:val="24"/>
          <w:lang w:val="fr-CA"/>
        </w:rPr>
        <w:t>(20___)</w:t>
      </w:r>
      <w:r w:rsidRPr="00C40CA1">
        <w:rPr>
          <w:rFonts w:ascii="Times New Roman" w:hAnsi="Times New Roman" w:cs="Times New Roman"/>
          <w:iCs/>
          <w:sz w:val="24"/>
          <w:szCs w:val="24"/>
          <w:lang w:val="fr-CA"/>
        </w:rPr>
        <w:t>,</w:t>
      </w:r>
      <w:r w:rsidRPr="00C40CA1">
        <w:rPr>
          <w:rFonts w:ascii="Times New Roman" w:hAnsi="Times New Roman" w:cs="Times New Roman"/>
          <w:sz w:val="24"/>
          <w:szCs w:val="24"/>
          <w:lang w:val="fr-CA"/>
        </w:rPr>
        <w:t xml:space="preserve"> je vous demande de me fournir, par écrit, au plus tard le _____________ (</w:t>
      </w:r>
      <w:r w:rsidRPr="00C40CA1">
        <w:rPr>
          <w:rFonts w:ascii="Times New Roman" w:hAnsi="Times New Roman" w:cs="Times New Roman"/>
          <w:b/>
          <w:bCs/>
          <w:sz w:val="24"/>
          <w:szCs w:val="24"/>
          <w:lang w:val="fr-CA"/>
        </w:rPr>
        <w:t>Note : la date doit être postérieure d’au moins vingt et un (21) jours à la date de transmission de la demande)</w:t>
      </w:r>
      <w:r w:rsidRPr="00C40CA1">
        <w:rPr>
          <w:rFonts w:ascii="Times New Roman" w:hAnsi="Times New Roman" w:cs="Times New Roman"/>
          <w:sz w:val="24"/>
          <w:szCs w:val="24"/>
          <w:lang w:val="fr-CA"/>
        </w:rPr>
        <w:t>, les renseignements suivants concernant l’intérêt foncier susmentionné :</w:t>
      </w:r>
    </w:p>
    <w:p w:rsidR="008C178F" w:rsidRPr="00C40CA1" w:rsidRDefault="008C178F" w:rsidP="008C178F">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ab/>
        <w:t>(1)</w:t>
      </w:r>
    </w:p>
    <w:p w:rsidR="008C178F" w:rsidRPr="00C40CA1" w:rsidRDefault="008C178F" w:rsidP="008C178F">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ab/>
        <w:t>(2)</w:t>
      </w:r>
    </w:p>
    <w:p w:rsidR="008C178F" w:rsidRPr="00C40CA1" w:rsidRDefault="008C178F" w:rsidP="008C178F">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ab/>
        <w:t>(3)</w:t>
      </w:r>
    </w:p>
    <w:p w:rsidR="008C178F" w:rsidRPr="00C40CA1" w:rsidRDefault="008C178F" w:rsidP="008C178F">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Si la demande est adressée par l’évaluateur, le défaut de lui fournir les renseignements demandés au plus tard à la date indiquée ci-dessus peut avoir comme conséquence qu’il fasse l’évaluation du bien foncier à partir des renseignements dont il dispose.</w:t>
      </w:r>
    </w:p>
    <w:p w:rsidR="008C178F" w:rsidRPr="00C40CA1" w:rsidRDefault="008C178F" w:rsidP="008C178F">
      <w:pPr>
        <w:pStyle w:val="para1"/>
        <w:rPr>
          <w:rFonts w:ascii="Times New Roman" w:hAnsi="Times New Roman" w:cs="Times New Roman"/>
          <w:sz w:val="24"/>
          <w:szCs w:val="24"/>
          <w:lang w:val="fr-CA"/>
        </w:rPr>
      </w:pPr>
    </w:p>
    <w:p w:rsidR="008C178F" w:rsidRPr="00C40CA1" w:rsidRDefault="008C178F" w:rsidP="008C178F">
      <w:pPr>
        <w:pStyle w:val="para1"/>
        <w:spacing w:after="0"/>
        <w:rPr>
          <w:rFonts w:ascii="Times New Roman" w:hAnsi="Times New Roman" w:cs="Times New Roman"/>
          <w:sz w:val="24"/>
          <w:szCs w:val="24"/>
          <w:lang w:val="fr-CA"/>
        </w:rPr>
      </w:pPr>
      <w:r w:rsidRPr="00C40CA1">
        <w:rPr>
          <w:rFonts w:ascii="Times New Roman" w:hAnsi="Times New Roman" w:cs="Times New Roman"/>
          <w:sz w:val="24"/>
          <w:szCs w:val="24"/>
          <w:lang w:val="fr-CA"/>
        </w:rPr>
        <w:t>___________________________________________________</w:t>
      </w:r>
      <w:r w:rsidR="00166A19" w:rsidRPr="00C40CA1">
        <w:rPr>
          <w:rFonts w:ascii="Times New Roman" w:hAnsi="Times New Roman" w:cs="Times New Roman"/>
          <w:sz w:val="24"/>
          <w:szCs w:val="24"/>
          <w:lang w:val="fr-CA"/>
        </w:rPr>
        <w:t>______</w:t>
      </w:r>
      <w:r w:rsidRPr="00C40CA1">
        <w:rPr>
          <w:rFonts w:ascii="Times New Roman" w:hAnsi="Times New Roman" w:cs="Times New Roman"/>
          <w:sz w:val="24"/>
          <w:szCs w:val="24"/>
          <w:lang w:val="fr-CA"/>
        </w:rPr>
        <w:t>___</w:t>
      </w:r>
    </w:p>
    <w:p w:rsidR="008C178F" w:rsidRPr="00C40CA1" w:rsidRDefault="008C178F" w:rsidP="008C178F">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Administrateur fiscal / Évaluateur de la Première Nation ______</w:t>
      </w:r>
      <w:r w:rsidR="00166A19" w:rsidRPr="00C40CA1">
        <w:rPr>
          <w:rFonts w:ascii="Times New Roman" w:hAnsi="Times New Roman" w:cs="Times New Roman"/>
          <w:sz w:val="24"/>
          <w:szCs w:val="24"/>
          <w:lang w:val="fr-CA"/>
        </w:rPr>
        <w:t>________</w:t>
      </w:r>
    </w:p>
    <w:p w:rsidR="008C178F" w:rsidRPr="00C40CA1" w:rsidRDefault="008C178F" w:rsidP="008C178F">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Fait le _____________ 20___.</w:t>
      </w:r>
    </w:p>
    <w:p w:rsidR="008C178F" w:rsidRPr="00C40CA1" w:rsidRDefault="008C178F" w:rsidP="008C178F">
      <w:pPr>
        <w:pStyle w:val="para21"/>
        <w:jc w:val="center"/>
        <w:rPr>
          <w:rFonts w:ascii="Times New Roman" w:hAnsi="Times New Roman" w:cs="Times New Roman"/>
          <w:b/>
          <w:sz w:val="24"/>
          <w:lang w:val="fr-CA"/>
        </w:rPr>
      </w:pPr>
      <w:r w:rsidRPr="00C40CA1">
        <w:rPr>
          <w:rFonts w:ascii="Times New Roman" w:hAnsi="Times New Roman" w:cs="Times New Roman"/>
          <w:sz w:val="24"/>
          <w:lang w:val="fr-CA"/>
        </w:rPr>
        <w:br w:type="page"/>
      </w:r>
      <w:r w:rsidRPr="00C40CA1">
        <w:rPr>
          <w:rFonts w:ascii="Times New Roman" w:hAnsi="Times New Roman" w:cs="Times New Roman"/>
          <w:b/>
          <w:sz w:val="24"/>
          <w:lang w:val="fr-CA"/>
        </w:rPr>
        <w:lastRenderedPageBreak/>
        <w:t>ANNEXE II</w:t>
      </w:r>
    </w:p>
    <w:p w:rsidR="008C178F" w:rsidRPr="00C40CA1" w:rsidRDefault="008C178F" w:rsidP="000B4B46">
      <w:pPr>
        <w:pStyle w:val="h4"/>
        <w:spacing w:after="120"/>
        <w:rPr>
          <w:rFonts w:ascii="Times New Roman" w:hAnsi="Times New Roman" w:cs="Times New Roman"/>
          <w:sz w:val="24"/>
          <w:szCs w:val="24"/>
          <w:lang w:val="fr-CA"/>
        </w:rPr>
      </w:pPr>
      <w:r w:rsidRPr="00C40CA1">
        <w:rPr>
          <w:rFonts w:ascii="Times New Roman" w:hAnsi="Times New Roman" w:cs="Times New Roman"/>
          <w:sz w:val="24"/>
          <w:szCs w:val="24"/>
          <w:lang w:val="fr-CA"/>
        </w:rPr>
        <w:t>AVIS D’ÉVALUATION COMMERCIALE</w:t>
      </w:r>
    </w:p>
    <w:p w:rsidR="008C178F" w:rsidRPr="00C40CA1" w:rsidRDefault="008C178F" w:rsidP="008C178F">
      <w:pPr>
        <w:pStyle w:val="schedule"/>
        <w:rPr>
          <w:rFonts w:ascii="Times New Roman" w:hAnsi="Times New Roman"/>
          <w:sz w:val="24"/>
          <w:szCs w:val="24"/>
          <w:lang w:val="fr-CA"/>
        </w:rPr>
      </w:pPr>
      <w:r w:rsidRPr="00C40CA1">
        <w:rPr>
          <w:rFonts w:ascii="Times New Roman" w:hAnsi="Times New Roman"/>
          <w:sz w:val="24"/>
          <w:szCs w:val="24"/>
          <w:lang w:val="fr-CA"/>
        </w:rPr>
        <w:t xml:space="preserve">À : </w:t>
      </w:r>
      <w:r w:rsidRPr="00C40CA1">
        <w:rPr>
          <w:rFonts w:ascii="Times New Roman" w:hAnsi="Times New Roman"/>
          <w:sz w:val="24"/>
          <w:szCs w:val="24"/>
          <w:lang w:val="fr-CA"/>
        </w:rPr>
        <w:tab/>
        <w:t>____________________________________________________</w:t>
      </w:r>
    </w:p>
    <w:p w:rsidR="008C178F" w:rsidRPr="00C40CA1" w:rsidRDefault="008C178F" w:rsidP="008C178F">
      <w:pPr>
        <w:pStyle w:val="schedule"/>
        <w:rPr>
          <w:rFonts w:ascii="Times New Roman" w:hAnsi="Times New Roman"/>
          <w:sz w:val="24"/>
          <w:szCs w:val="24"/>
          <w:lang w:val="fr-CA"/>
        </w:rPr>
      </w:pPr>
      <w:r w:rsidRPr="00C40CA1">
        <w:rPr>
          <w:rFonts w:ascii="Times New Roman" w:hAnsi="Times New Roman"/>
          <w:sz w:val="24"/>
          <w:szCs w:val="24"/>
          <w:lang w:val="fr-CA"/>
        </w:rPr>
        <w:t>ADRESSE :</w:t>
      </w:r>
      <w:r w:rsidRPr="00C40CA1">
        <w:rPr>
          <w:rFonts w:ascii="Times New Roman" w:hAnsi="Times New Roman"/>
          <w:sz w:val="24"/>
          <w:szCs w:val="24"/>
          <w:lang w:val="fr-CA"/>
        </w:rPr>
        <w:tab/>
        <w:t>____________________________________________________</w:t>
      </w:r>
    </w:p>
    <w:p w:rsidR="008C178F" w:rsidRPr="00C40CA1" w:rsidRDefault="008C178F" w:rsidP="00166A19">
      <w:pPr>
        <w:pStyle w:val="schedule"/>
        <w:tabs>
          <w:tab w:val="clear" w:pos="3660"/>
          <w:tab w:val="left" w:pos="4500"/>
        </w:tabs>
        <w:rPr>
          <w:rFonts w:ascii="Times New Roman" w:hAnsi="Times New Roman"/>
          <w:sz w:val="24"/>
          <w:szCs w:val="24"/>
          <w:lang w:val="fr-CA"/>
        </w:rPr>
      </w:pPr>
      <w:r w:rsidRPr="00C40CA1">
        <w:rPr>
          <w:rFonts w:ascii="Times New Roman" w:hAnsi="Times New Roman"/>
          <w:sz w:val="24"/>
          <w:szCs w:val="24"/>
          <w:lang w:val="fr-CA"/>
        </w:rPr>
        <w:t>DESCR</w:t>
      </w:r>
      <w:r w:rsidR="00166A19" w:rsidRPr="00C40CA1">
        <w:rPr>
          <w:rFonts w:ascii="Times New Roman" w:hAnsi="Times New Roman"/>
          <w:sz w:val="24"/>
          <w:szCs w:val="24"/>
          <w:lang w:val="fr-CA"/>
        </w:rPr>
        <w:t>IPTION DE</w:t>
      </w:r>
      <w:r w:rsidR="0014404D" w:rsidRPr="00C40CA1">
        <w:rPr>
          <w:rFonts w:ascii="Times New Roman" w:hAnsi="Times New Roman"/>
          <w:sz w:val="24"/>
          <w:szCs w:val="24"/>
          <w:lang w:val="fr-CA"/>
        </w:rPr>
        <w:t xml:space="preserve"> L’ÉTABLISSEMENT</w:t>
      </w:r>
      <w:r w:rsidR="00166A19" w:rsidRPr="00C40CA1">
        <w:rPr>
          <w:rFonts w:ascii="Times New Roman" w:hAnsi="Times New Roman"/>
          <w:sz w:val="24"/>
          <w:szCs w:val="24"/>
          <w:lang w:val="fr-CA"/>
        </w:rPr>
        <w:t xml:space="preserve"> COMMERCIA</w:t>
      </w:r>
      <w:r w:rsidR="0014404D" w:rsidRPr="00C40CA1">
        <w:rPr>
          <w:rFonts w:ascii="Times New Roman" w:hAnsi="Times New Roman"/>
          <w:sz w:val="24"/>
          <w:szCs w:val="24"/>
          <w:lang w:val="fr-CA"/>
        </w:rPr>
        <w:t>L</w:t>
      </w:r>
      <w:r w:rsidR="00166A19" w:rsidRPr="00C40CA1">
        <w:rPr>
          <w:rFonts w:ascii="Times New Roman" w:hAnsi="Times New Roman"/>
          <w:sz w:val="24"/>
          <w:szCs w:val="24"/>
          <w:lang w:val="fr-CA"/>
        </w:rPr>
        <w:t xml:space="preserve"> :</w:t>
      </w:r>
      <w:r w:rsidR="00166A19" w:rsidRPr="00C40CA1">
        <w:rPr>
          <w:rFonts w:ascii="Times New Roman" w:hAnsi="Times New Roman"/>
          <w:sz w:val="24"/>
          <w:szCs w:val="24"/>
          <w:lang w:val="fr-CA"/>
        </w:rPr>
        <w:tab/>
      </w:r>
      <w:r w:rsidRPr="00C40CA1">
        <w:rPr>
          <w:rFonts w:ascii="Times New Roman" w:hAnsi="Times New Roman"/>
          <w:sz w:val="24"/>
          <w:szCs w:val="24"/>
          <w:lang w:val="fr-CA"/>
        </w:rPr>
        <w:t>________________</w:t>
      </w:r>
      <w:r w:rsidR="00166A19" w:rsidRPr="00C40CA1">
        <w:rPr>
          <w:rFonts w:ascii="Times New Roman" w:hAnsi="Times New Roman"/>
          <w:sz w:val="24"/>
          <w:szCs w:val="24"/>
          <w:lang w:val="fr-CA"/>
        </w:rPr>
        <w:t>_</w:t>
      </w:r>
      <w:r w:rsidRPr="00C40CA1">
        <w:rPr>
          <w:rFonts w:ascii="Times New Roman" w:hAnsi="Times New Roman"/>
          <w:sz w:val="24"/>
          <w:szCs w:val="24"/>
          <w:lang w:val="fr-CA"/>
        </w:rPr>
        <w:t>__</w:t>
      </w:r>
    </w:p>
    <w:p w:rsidR="008C178F" w:rsidRPr="00C40CA1" w:rsidRDefault="008C178F" w:rsidP="008C178F">
      <w:pPr>
        <w:pStyle w:val="schedule"/>
        <w:rPr>
          <w:rFonts w:ascii="Times New Roman" w:hAnsi="Times New Roman"/>
          <w:sz w:val="24"/>
          <w:szCs w:val="24"/>
          <w:lang w:val="fr-CA"/>
        </w:rPr>
      </w:pPr>
      <w:r w:rsidRPr="00C40CA1">
        <w:rPr>
          <w:rFonts w:ascii="Times New Roman" w:hAnsi="Times New Roman"/>
          <w:sz w:val="24"/>
          <w:szCs w:val="24"/>
          <w:lang w:val="fr-CA"/>
        </w:rPr>
        <w:t>________________________________________________________________</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PRENEZ AVIS que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a été certifié par l’évaluateur de la Première Nation __________________ et remis au Conseil de la Première Nation.</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PRENEZ AVIS que la (les) personne(s) suivante(s) est (sont) l’exploitant (les exploitants) de l’entreprise et est (sont) tenue(es) de payer la taxe </w:t>
      </w:r>
      <w:r w:rsidR="00F7047E" w:rsidRPr="00C40CA1">
        <w:rPr>
          <w:rFonts w:ascii="Times New Roman" w:hAnsi="Times New Roman" w:cs="Times New Roman"/>
          <w:sz w:val="24"/>
          <w:szCs w:val="24"/>
          <w:lang w:val="fr-CA"/>
        </w:rPr>
        <w:t>d’occupation</w:t>
      </w:r>
      <w:r w:rsidRPr="00C40CA1">
        <w:rPr>
          <w:rFonts w:ascii="Times New Roman" w:hAnsi="Times New Roman" w:cs="Times New Roman"/>
          <w:sz w:val="24"/>
          <w:szCs w:val="24"/>
          <w:lang w:val="fr-CA"/>
        </w:rPr>
        <w:t xml:space="preserve"> commerciale à l’égard de l’entreprise :</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[Nom(s) et adresse(s)]</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La valeur imposable de</w:t>
      </w:r>
      <w:r w:rsidR="0014404D" w:rsidRPr="00C40CA1">
        <w:rPr>
          <w:rFonts w:ascii="Times New Roman" w:hAnsi="Times New Roman" w:cs="Times New Roman"/>
          <w:sz w:val="24"/>
          <w:szCs w:val="24"/>
          <w:lang w:val="fr-CA"/>
        </w:rPr>
        <w:t xml:space="preserve"> l’établissement</w:t>
      </w:r>
      <w:r w:rsidRPr="00C40CA1">
        <w:rPr>
          <w:rFonts w:ascii="Times New Roman" w:hAnsi="Times New Roman" w:cs="Times New Roman"/>
          <w:sz w:val="24"/>
          <w:szCs w:val="24"/>
          <w:lang w:val="fr-CA"/>
        </w:rPr>
        <w:t xml:space="preserve"> commercia</w:t>
      </w:r>
      <w:r w:rsidR="0014404D"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est de :</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L</w:t>
      </w:r>
      <w:r w:rsidR="0014404D" w:rsidRPr="00C40CA1">
        <w:rPr>
          <w:rFonts w:ascii="Times New Roman" w:hAnsi="Times New Roman" w:cs="Times New Roman"/>
          <w:sz w:val="24"/>
          <w:szCs w:val="24"/>
          <w:lang w:val="fr-CA"/>
        </w:rPr>
        <w:t>’établissement</w:t>
      </w:r>
      <w:r w:rsidRPr="00C40CA1">
        <w:rPr>
          <w:rFonts w:ascii="Times New Roman" w:hAnsi="Times New Roman" w:cs="Times New Roman"/>
          <w:sz w:val="24"/>
          <w:szCs w:val="24"/>
          <w:lang w:val="fr-CA"/>
        </w:rPr>
        <w:t xml:space="preserve"> commercia</w:t>
      </w:r>
      <w:r w:rsidR="0014404D" w:rsidRPr="00C40CA1">
        <w:rPr>
          <w:rFonts w:ascii="Times New Roman" w:hAnsi="Times New Roman" w:cs="Times New Roman"/>
          <w:sz w:val="24"/>
          <w:szCs w:val="24"/>
          <w:lang w:val="fr-CA"/>
        </w:rPr>
        <w:t>l est</w:t>
      </w:r>
      <w:r w:rsidRPr="00C40CA1">
        <w:rPr>
          <w:rFonts w:ascii="Times New Roman" w:hAnsi="Times New Roman" w:cs="Times New Roman"/>
          <w:sz w:val="24"/>
          <w:szCs w:val="24"/>
          <w:lang w:val="fr-CA"/>
        </w:rPr>
        <w:t xml:space="preserve"> exempté de la taxe comme suit : </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PRENEZ AVIS que vous pouvez, dans les </w:t>
      </w:r>
      <w:r w:rsidR="00F7047E" w:rsidRPr="00C40CA1">
        <w:rPr>
          <w:rFonts w:ascii="Times New Roman" w:hAnsi="Times New Roman" w:cs="Times New Roman"/>
          <w:sz w:val="24"/>
          <w:szCs w:val="24"/>
          <w:lang w:val="fr-CA"/>
        </w:rPr>
        <w:t>vingt et un</w:t>
      </w:r>
      <w:r w:rsidRPr="00C40CA1">
        <w:rPr>
          <w:rFonts w:ascii="Times New Roman" w:hAnsi="Times New Roman" w:cs="Times New Roman"/>
          <w:sz w:val="24"/>
          <w:szCs w:val="24"/>
          <w:lang w:val="fr-CA"/>
        </w:rPr>
        <w:t xml:space="preserve"> (</w:t>
      </w:r>
      <w:r w:rsidR="00F7047E" w:rsidRPr="00C40CA1">
        <w:rPr>
          <w:rFonts w:ascii="Times New Roman" w:hAnsi="Times New Roman" w:cs="Times New Roman"/>
          <w:sz w:val="24"/>
          <w:szCs w:val="24"/>
          <w:lang w:val="fr-CA"/>
        </w:rPr>
        <w:t>21</w:t>
      </w:r>
      <w:r w:rsidRPr="00C40CA1">
        <w:rPr>
          <w:rFonts w:ascii="Times New Roman" w:hAnsi="Times New Roman" w:cs="Times New Roman"/>
          <w:sz w:val="24"/>
          <w:szCs w:val="24"/>
          <w:lang w:val="fr-CA"/>
        </w:rPr>
        <w:t xml:space="preserve">) jours suivant la date de mise à la poste du présent avis, demander un réexamen de cette évaluation en présentant par écrit une demande de réexamen en la forme prévue dans la </w:t>
      </w:r>
      <w:r w:rsidRPr="00C40CA1">
        <w:rPr>
          <w:rFonts w:ascii="Times New Roman" w:hAnsi="Times New Roman" w:cs="Times New Roman"/>
          <w:i/>
          <w:iCs/>
          <w:sz w:val="24"/>
          <w:szCs w:val="24"/>
          <w:lang w:val="fr-CA"/>
        </w:rPr>
        <w:t>Loi sur l’évaluation foncière de la Première Nation _____________________ (20___).</w:t>
      </w:r>
      <w:r w:rsidRPr="00C40CA1">
        <w:rPr>
          <w:rFonts w:ascii="Times New Roman" w:hAnsi="Times New Roman" w:cs="Times New Roman"/>
          <w:sz w:val="24"/>
          <w:szCs w:val="24"/>
          <w:lang w:val="fr-CA"/>
        </w:rPr>
        <w:t xml:space="preserve"> Dans les </w:t>
      </w:r>
      <w:r w:rsidR="00F7047E" w:rsidRPr="00C40CA1">
        <w:rPr>
          <w:rFonts w:ascii="Times New Roman" w:hAnsi="Times New Roman" w:cs="Times New Roman"/>
          <w:sz w:val="24"/>
          <w:szCs w:val="24"/>
          <w:lang w:val="fr-CA"/>
        </w:rPr>
        <w:t xml:space="preserve">vingt et un (21) </w:t>
      </w:r>
      <w:r w:rsidRPr="00C40CA1">
        <w:rPr>
          <w:rFonts w:ascii="Times New Roman" w:hAnsi="Times New Roman" w:cs="Times New Roman"/>
          <w:sz w:val="24"/>
          <w:szCs w:val="24"/>
          <w:lang w:val="fr-CA"/>
        </w:rPr>
        <w:t xml:space="preserve">jours suivant la réception de votre demande de réexamen, l’évaluateur réexaminera l’évaluation et vous fera part des résultats du réexamen. Si l’évaluateur détermine que le bien foncier aurait dû être évalué différemment, il vous offrira de modifier l’évaluation. </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ET PRENEZ AVIS que vous pouvez, dans les </w:t>
      </w:r>
      <w:r w:rsidR="00F7047E" w:rsidRPr="00C40CA1">
        <w:rPr>
          <w:rFonts w:ascii="Times New Roman" w:hAnsi="Times New Roman" w:cs="Times New Roman"/>
          <w:sz w:val="24"/>
          <w:szCs w:val="24"/>
          <w:lang w:val="fr-CA"/>
        </w:rPr>
        <w:t>quarante-cinq</w:t>
      </w:r>
      <w:r w:rsidRPr="00C40CA1">
        <w:rPr>
          <w:rFonts w:ascii="Times New Roman" w:hAnsi="Times New Roman" w:cs="Times New Roman"/>
          <w:sz w:val="24"/>
          <w:szCs w:val="24"/>
          <w:lang w:val="fr-CA"/>
        </w:rPr>
        <w:t xml:space="preserve"> (</w:t>
      </w:r>
      <w:r w:rsidR="00F7047E" w:rsidRPr="00C40CA1">
        <w:rPr>
          <w:rFonts w:ascii="Times New Roman" w:hAnsi="Times New Roman" w:cs="Times New Roman"/>
          <w:sz w:val="24"/>
          <w:szCs w:val="24"/>
          <w:lang w:val="fr-CA"/>
        </w:rPr>
        <w:t>45</w:t>
      </w:r>
      <w:r w:rsidRPr="00C40CA1">
        <w:rPr>
          <w:rFonts w:ascii="Times New Roman" w:hAnsi="Times New Roman" w:cs="Times New Roman"/>
          <w:sz w:val="24"/>
          <w:szCs w:val="24"/>
          <w:lang w:val="fr-CA"/>
        </w:rPr>
        <w:t xml:space="preserve">) jours suivant la date de mise à la poste du présent avis, en appeler de la présente évaluation auprès du Comité de révision des évaluations foncières. L’avis d’appel doit être établi par écrit en la forme prévue dans la </w:t>
      </w:r>
      <w:r w:rsidRPr="00C40CA1">
        <w:rPr>
          <w:rFonts w:ascii="Times New Roman" w:hAnsi="Times New Roman" w:cs="Times New Roman"/>
          <w:i/>
          <w:iCs/>
          <w:sz w:val="24"/>
          <w:szCs w:val="24"/>
          <w:lang w:val="fr-CA"/>
        </w:rPr>
        <w:t>Loi sur l’évaluation foncière de la Première Nation _____________________ (20___)</w:t>
      </w:r>
      <w:r w:rsidR="000B4B46" w:rsidRPr="00C40CA1">
        <w:rPr>
          <w:rFonts w:ascii="Times New Roman" w:hAnsi="Times New Roman" w:cs="Times New Roman"/>
          <w:sz w:val="24"/>
          <w:szCs w:val="24"/>
          <w:lang w:val="fr-CA"/>
        </w:rPr>
        <w:t>.</w:t>
      </w:r>
    </w:p>
    <w:p w:rsidR="000B4B46" w:rsidRPr="00C40CA1" w:rsidRDefault="000B4B46" w:rsidP="000B4B46">
      <w:pPr>
        <w:pStyle w:val="para1"/>
        <w:rPr>
          <w:rFonts w:ascii="Times New Roman" w:hAnsi="Times New Roman" w:cs="Times New Roman"/>
          <w:sz w:val="24"/>
          <w:szCs w:val="24"/>
          <w:lang w:val="fr-CA"/>
        </w:rPr>
      </w:pPr>
    </w:p>
    <w:p w:rsidR="008C178F" w:rsidRPr="00C40CA1" w:rsidRDefault="008C178F" w:rsidP="000B4B46">
      <w:pPr>
        <w:pStyle w:val="para1"/>
        <w:spacing w:after="0"/>
        <w:rPr>
          <w:rFonts w:ascii="Times New Roman" w:hAnsi="Times New Roman" w:cs="Times New Roman"/>
          <w:sz w:val="24"/>
          <w:szCs w:val="24"/>
          <w:lang w:val="fr-CA"/>
        </w:rPr>
      </w:pPr>
      <w:r w:rsidRPr="00C40CA1">
        <w:rPr>
          <w:rFonts w:ascii="Times New Roman" w:hAnsi="Times New Roman" w:cs="Times New Roman"/>
          <w:sz w:val="24"/>
          <w:szCs w:val="24"/>
          <w:lang w:val="fr-CA"/>
        </w:rPr>
        <w:t>____________________________________________________</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Évaluateur de la Première Nation _____________</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Fait le ________________ 20___.</w:t>
      </w:r>
    </w:p>
    <w:p w:rsidR="008C178F" w:rsidRPr="00C40CA1" w:rsidRDefault="008C178F" w:rsidP="006F7446">
      <w:pPr>
        <w:pStyle w:val="h1"/>
        <w:spacing w:after="120"/>
        <w:rPr>
          <w:rFonts w:ascii="Times New Roman" w:hAnsi="Times New Roman" w:cs="Times New Roman"/>
          <w:sz w:val="24"/>
          <w:szCs w:val="24"/>
          <w:lang w:val="fr-CA"/>
        </w:rPr>
      </w:pPr>
      <w:r w:rsidRPr="00C40CA1">
        <w:rPr>
          <w:rFonts w:ascii="Times New Roman" w:hAnsi="Times New Roman" w:cs="Times New Roman"/>
          <w:sz w:val="24"/>
          <w:szCs w:val="24"/>
          <w:lang w:val="fr-CA"/>
        </w:rPr>
        <w:br w:type="page"/>
      </w:r>
      <w:r w:rsidRPr="00C40CA1">
        <w:rPr>
          <w:rFonts w:ascii="Times New Roman" w:hAnsi="Times New Roman" w:cs="Times New Roman"/>
          <w:sz w:val="24"/>
          <w:szCs w:val="24"/>
          <w:lang w:val="fr-CA"/>
        </w:rPr>
        <w:lastRenderedPageBreak/>
        <w:t>ANNEXE III</w:t>
      </w:r>
    </w:p>
    <w:p w:rsidR="008C178F" w:rsidRPr="00C40CA1" w:rsidRDefault="008C178F" w:rsidP="006F7446">
      <w:pPr>
        <w:pStyle w:val="h2"/>
        <w:spacing w:after="160"/>
        <w:rPr>
          <w:rFonts w:ascii="Times New Roman" w:hAnsi="Times New Roman" w:cs="Times New Roman"/>
          <w:b w:val="0"/>
          <w:sz w:val="24"/>
          <w:szCs w:val="24"/>
          <w:lang w:val="fr-CA"/>
        </w:rPr>
      </w:pPr>
      <w:r w:rsidRPr="00C40CA1">
        <w:rPr>
          <w:rFonts w:ascii="Times New Roman" w:hAnsi="Times New Roman" w:cs="Times New Roman"/>
          <w:b w:val="0"/>
          <w:sz w:val="24"/>
          <w:szCs w:val="24"/>
          <w:lang w:val="fr-CA"/>
        </w:rPr>
        <w:t xml:space="preserve">CERTIFICATION DU </w:t>
      </w:r>
      <w:r w:rsidR="00325F05" w:rsidRPr="00C40CA1">
        <w:rPr>
          <w:rFonts w:ascii="Times New Roman" w:hAnsi="Times New Roman" w:cs="Times New Roman"/>
          <w:b w:val="0"/>
          <w:sz w:val="24"/>
          <w:szCs w:val="24"/>
          <w:lang w:val="fr-CA"/>
        </w:rPr>
        <w:t>RÔLE D’ÉVALUATION COMMERCIALE</w:t>
      </w:r>
      <w:r w:rsidR="00022BE9" w:rsidRPr="00C40CA1">
        <w:rPr>
          <w:rFonts w:ascii="Times New Roman" w:hAnsi="Times New Roman" w:cs="Times New Roman"/>
          <w:b w:val="0"/>
          <w:sz w:val="24"/>
          <w:szCs w:val="24"/>
          <w:lang w:val="fr-CA"/>
        </w:rPr>
        <w:t xml:space="preserve"> </w:t>
      </w:r>
      <w:r w:rsidRPr="00C40CA1">
        <w:rPr>
          <w:rFonts w:ascii="Times New Roman" w:hAnsi="Times New Roman" w:cs="Times New Roman"/>
          <w:b w:val="0"/>
          <w:sz w:val="24"/>
          <w:szCs w:val="24"/>
          <w:lang w:val="fr-CA"/>
        </w:rPr>
        <w:t>PAR L’ÉVALUATEUR</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L’évaluateur certifie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de la manière suivante :</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Je soussigné, ____________________, en ma qualité d’évaluateur de la Première Nation ____________________, certifie que le présent rôle est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de la Première Nation ________ pour l’année 20___ et qu’il est complet et a été établi conformément aux exigences de la </w:t>
      </w:r>
      <w:r w:rsidR="00220B2A" w:rsidRPr="00C40CA1">
        <w:rPr>
          <w:rFonts w:ascii="Times New Roman" w:hAnsi="Times New Roman" w:cs="Times New Roman"/>
          <w:i/>
          <w:iCs/>
          <w:spacing w:val="2"/>
          <w:sz w:val="24"/>
          <w:szCs w:val="24"/>
          <w:lang w:val="fr-CA"/>
        </w:rPr>
        <w:t xml:space="preserve">Loi sur la taxe sur les activités commerciales de la Première Nation </w:t>
      </w:r>
      <w:r w:rsidR="00220B2A" w:rsidRPr="00C40CA1">
        <w:rPr>
          <w:rFonts w:ascii="Times New Roman" w:hAnsi="Times New Roman" w:cs="Times New Roman"/>
          <w:i/>
          <w:iCs/>
          <w:sz w:val="24"/>
          <w:szCs w:val="24"/>
          <w:lang w:val="fr-CA"/>
        </w:rPr>
        <w:t xml:space="preserve">__________________ </w:t>
      </w:r>
      <w:r w:rsidR="00220B2A" w:rsidRPr="00C40CA1">
        <w:rPr>
          <w:rFonts w:ascii="Times New Roman" w:hAnsi="Times New Roman" w:cs="Times New Roman"/>
          <w:i/>
          <w:iCs/>
          <w:spacing w:val="2"/>
          <w:sz w:val="24"/>
          <w:szCs w:val="24"/>
          <w:lang w:val="fr-CA"/>
        </w:rPr>
        <w:t>applicable à l’</w:t>
      </w:r>
      <w:r w:rsidR="00220B2A" w:rsidRPr="00C40CA1">
        <w:rPr>
          <w:rFonts w:ascii="Times New Roman" w:hAnsi="Times New Roman" w:cs="Times New Roman"/>
          <w:i/>
          <w:iCs/>
          <w:sz w:val="24"/>
          <w:szCs w:val="24"/>
          <w:lang w:val="fr-CA"/>
        </w:rPr>
        <w:t>occupation commerciale (20___)</w:t>
      </w:r>
      <w:r w:rsidRPr="00C40CA1">
        <w:rPr>
          <w:rFonts w:ascii="Times New Roman" w:hAnsi="Times New Roman" w:cs="Times New Roman"/>
          <w:sz w:val="24"/>
          <w:szCs w:val="24"/>
          <w:lang w:val="fr-CA"/>
        </w:rPr>
        <w:t xml:space="preserve">. </w:t>
      </w:r>
    </w:p>
    <w:p w:rsidR="006F7446" w:rsidRPr="00C40CA1" w:rsidRDefault="006F7446" w:rsidP="000B4B46">
      <w:pPr>
        <w:pStyle w:val="para1"/>
        <w:spacing w:after="0"/>
        <w:rPr>
          <w:rFonts w:ascii="Times New Roman" w:hAnsi="Times New Roman" w:cs="Times New Roman"/>
          <w:sz w:val="24"/>
          <w:szCs w:val="24"/>
          <w:lang w:val="fr-CA"/>
        </w:rPr>
      </w:pPr>
    </w:p>
    <w:p w:rsidR="008C178F" w:rsidRPr="00C40CA1" w:rsidRDefault="008C178F" w:rsidP="000B4B46">
      <w:pPr>
        <w:pStyle w:val="para1"/>
        <w:spacing w:after="0"/>
        <w:rPr>
          <w:rFonts w:ascii="Times New Roman" w:hAnsi="Times New Roman" w:cs="Times New Roman"/>
          <w:sz w:val="24"/>
          <w:szCs w:val="24"/>
          <w:lang w:val="fr-CA"/>
        </w:rPr>
      </w:pPr>
      <w:r w:rsidRPr="00C40CA1">
        <w:rPr>
          <w:rFonts w:ascii="Times New Roman" w:hAnsi="Times New Roman" w:cs="Times New Roman"/>
          <w:sz w:val="24"/>
          <w:szCs w:val="24"/>
          <w:lang w:val="fr-CA"/>
        </w:rPr>
        <w:t>_________________________________</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(Signature de l’évaluateur) </w:t>
      </w:r>
    </w:p>
    <w:p w:rsidR="008C178F" w:rsidRPr="00C40CA1" w:rsidRDefault="008C178F" w:rsidP="000B4B46">
      <w:pPr>
        <w:pStyle w:val="para1"/>
        <w:spacing w:after="0"/>
        <w:rPr>
          <w:rFonts w:ascii="Times New Roman" w:hAnsi="Times New Roman" w:cs="Times New Roman"/>
          <w:sz w:val="24"/>
          <w:szCs w:val="24"/>
          <w:lang w:val="fr-CA"/>
        </w:rPr>
      </w:pPr>
      <w:r w:rsidRPr="00C40CA1">
        <w:rPr>
          <w:rFonts w:ascii="Times New Roman" w:hAnsi="Times New Roman" w:cs="Times New Roman"/>
          <w:sz w:val="24"/>
          <w:szCs w:val="24"/>
          <w:lang w:val="fr-CA"/>
        </w:rPr>
        <w:t>Fait le _____________ 20__, à ___________________, _________________.</w:t>
      </w:r>
    </w:p>
    <w:p w:rsidR="008C178F" w:rsidRPr="00C40CA1" w:rsidRDefault="000B4B46" w:rsidP="000B4B46">
      <w:pPr>
        <w:pStyle w:val="para1"/>
        <w:tabs>
          <w:tab w:val="clear" w:pos="360"/>
          <w:tab w:val="clear" w:pos="634"/>
          <w:tab w:val="left" w:pos="3150"/>
          <w:tab w:val="left" w:pos="504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 xml:space="preserve"> </w:t>
      </w:r>
      <w:r w:rsidR="008C178F" w:rsidRPr="00C40CA1">
        <w:rPr>
          <w:rFonts w:ascii="Times New Roman" w:hAnsi="Times New Roman" w:cs="Times New Roman"/>
          <w:sz w:val="24"/>
          <w:szCs w:val="24"/>
          <w:lang w:val="fr-CA"/>
        </w:rPr>
        <w:t>(ville)</w:t>
      </w:r>
      <w:r w:rsidRPr="00C40CA1">
        <w:rPr>
          <w:rFonts w:ascii="Times New Roman" w:hAnsi="Times New Roman" w:cs="Times New Roman"/>
          <w:sz w:val="24"/>
          <w:szCs w:val="24"/>
          <w:lang w:val="fr-CA"/>
        </w:rPr>
        <w:tab/>
      </w:r>
      <w:r w:rsidR="008C178F" w:rsidRPr="00C40CA1">
        <w:rPr>
          <w:rFonts w:ascii="Times New Roman" w:hAnsi="Times New Roman" w:cs="Times New Roman"/>
          <w:sz w:val="24"/>
          <w:szCs w:val="24"/>
          <w:lang w:val="fr-CA"/>
        </w:rPr>
        <w:t>(province)</w:t>
      </w:r>
    </w:p>
    <w:p w:rsidR="008C178F" w:rsidRPr="00C40CA1" w:rsidRDefault="008C178F" w:rsidP="000B4B46">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br w:type="page"/>
      </w:r>
      <w:r w:rsidRPr="00C40CA1">
        <w:rPr>
          <w:rFonts w:ascii="Times New Roman" w:hAnsi="Times New Roman" w:cs="Times New Roman"/>
          <w:sz w:val="24"/>
          <w:szCs w:val="24"/>
          <w:lang w:val="fr-CA"/>
        </w:rPr>
        <w:lastRenderedPageBreak/>
        <w:t>ANNEXE IV</w:t>
      </w:r>
    </w:p>
    <w:p w:rsidR="000B4B46" w:rsidRPr="00C40CA1" w:rsidRDefault="008C178F" w:rsidP="000B4B46">
      <w:pPr>
        <w:pStyle w:val="h2"/>
        <w:spacing w:after="0"/>
        <w:rPr>
          <w:rFonts w:ascii="Times New Roman" w:hAnsi="Times New Roman" w:cs="Times New Roman"/>
          <w:b w:val="0"/>
          <w:sz w:val="24"/>
          <w:szCs w:val="24"/>
          <w:lang w:val="fr-CA"/>
        </w:rPr>
      </w:pPr>
      <w:r w:rsidRPr="00C40CA1">
        <w:rPr>
          <w:rFonts w:ascii="Times New Roman" w:hAnsi="Times New Roman" w:cs="Times New Roman"/>
          <w:b w:val="0"/>
          <w:sz w:val="24"/>
          <w:szCs w:val="24"/>
          <w:lang w:val="fr-CA"/>
        </w:rPr>
        <w:t>DÉCLARATION DE</w:t>
      </w:r>
      <w:r w:rsidR="000B4B46" w:rsidRPr="00C40CA1">
        <w:rPr>
          <w:rFonts w:ascii="Times New Roman" w:hAnsi="Times New Roman" w:cs="Times New Roman"/>
          <w:b w:val="0"/>
          <w:sz w:val="24"/>
          <w:szCs w:val="24"/>
          <w:lang w:val="fr-CA"/>
        </w:rPr>
        <w:t>S FINS AUXQUELLES SERVIRONT</w:t>
      </w:r>
      <w:r w:rsidR="0011539A" w:rsidRPr="00C40CA1">
        <w:rPr>
          <w:rFonts w:ascii="Times New Roman" w:hAnsi="Times New Roman" w:cs="Times New Roman"/>
          <w:b w:val="0"/>
          <w:sz w:val="24"/>
          <w:szCs w:val="24"/>
          <w:lang w:val="fr-CA"/>
        </w:rPr>
        <w:t xml:space="preserve"> </w:t>
      </w:r>
      <w:r w:rsidR="000B4B46" w:rsidRPr="00C40CA1">
        <w:rPr>
          <w:rFonts w:ascii="Times New Roman" w:hAnsi="Times New Roman" w:cs="Times New Roman"/>
          <w:b w:val="0"/>
          <w:sz w:val="24"/>
          <w:szCs w:val="24"/>
          <w:lang w:val="fr-CA"/>
        </w:rPr>
        <w:t>Les</w:t>
      </w:r>
    </w:p>
    <w:p w:rsidR="008C178F" w:rsidRPr="00C40CA1" w:rsidRDefault="008C178F" w:rsidP="000B4B46">
      <w:pPr>
        <w:pStyle w:val="h2"/>
        <w:rPr>
          <w:rFonts w:ascii="Times New Roman" w:hAnsi="Times New Roman" w:cs="Times New Roman"/>
          <w:b w:val="0"/>
          <w:sz w:val="24"/>
          <w:szCs w:val="24"/>
          <w:lang w:val="fr-CA"/>
        </w:rPr>
      </w:pPr>
      <w:r w:rsidRPr="00C40CA1">
        <w:rPr>
          <w:rFonts w:ascii="Times New Roman" w:hAnsi="Times New Roman" w:cs="Times New Roman"/>
          <w:b w:val="0"/>
          <w:sz w:val="24"/>
          <w:szCs w:val="24"/>
          <w:lang w:val="fr-CA"/>
        </w:rPr>
        <w:t>RENSEIGNEMENTS </w:t>
      </w:r>
      <w:r w:rsidR="006F7446" w:rsidRPr="00C40CA1">
        <w:rPr>
          <w:rFonts w:ascii="Times New Roman" w:hAnsi="Times New Roman" w:cs="Times New Roman"/>
          <w:b w:val="0"/>
          <w:sz w:val="24"/>
          <w:szCs w:val="24"/>
          <w:lang w:val="fr-CA"/>
        </w:rPr>
        <w:t>RELATIFS À L</w:t>
      </w:r>
      <w:r w:rsidRPr="00C40CA1">
        <w:rPr>
          <w:rFonts w:ascii="Times New Roman" w:hAnsi="Times New Roman" w:cs="Times New Roman"/>
          <w:b w:val="0"/>
          <w:sz w:val="24"/>
          <w:szCs w:val="24"/>
          <w:lang w:val="fr-CA"/>
        </w:rPr>
        <w:t>’ÉVALUATION</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Moi, __________________________ [nom], du _____________________ [adresse], ______________ [ville], _______ [province], __________ [code postal], je déclare et j’atteste que je n’utiliserai pas le </w:t>
      </w:r>
      <w:r w:rsidR="00325F05" w:rsidRPr="00C40CA1">
        <w:rPr>
          <w:rFonts w:ascii="Times New Roman" w:hAnsi="Times New Roman" w:cs="Times New Roman"/>
          <w:sz w:val="24"/>
          <w:szCs w:val="24"/>
          <w:lang w:val="fr-CA"/>
        </w:rPr>
        <w:t>rôle d’évaluation commerciale</w:t>
      </w:r>
      <w:r w:rsidRPr="00C40CA1">
        <w:rPr>
          <w:rFonts w:ascii="Times New Roman" w:hAnsi="Times New Roman" w:cs="Times New Roman"/>
          <w:sz w:val="24"/>
          <w:szCs w:val="24"/>
          <w:lang w:val="fr-CA"/>
        </w:rPr>
        <w:t xml:space="preserve"> ou les renseignements y figurant pour obtenir des noms, adresses ou numéros de téléphone à des fins de sollicitation, que celle-ci soit faite par téléphone, par la poste ou par tout autre moyen, ni pour harceler un individu.</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En outre, je déclare et j’atteste que les renseignements relatifs à l’évaluation que je reçois serviront aux fins suivantes : </w:t>
      </w:r>
    </w:p>
    <w:p w:rsidR="008C178F" w:rsidRPr="00C40CA1" w:rsidRDefault="000B4B46" w:rsidP="000B4B46">
      <w:pPr>
        <w:pStyle w:val="suba"/>
        <w:rPr>
          <w:rFonts w:ascii="Times New Roman" w:hAnsi="Times New Roman" w:cs="Times New Roman"/>
          <w:sz w:val="24"/>
          <w:szCs w:val="24"/>
          <w:lang w:val="fr-CA"/>
        </w:rPr>
      </w:pPr>
      <w:r w:rsidRPr="00C40CA1">
        <w:rPr>
          <w:rFonts w:ascii="Times New Roman" w:hAnsi="Times New Roman" w:cs="Times New Roman"/>
          <w:sz w:val="24"/>
          <w:szCs w:val="24"/>
          <w:lang w:val="fr-CA"/>
        </w:rPr>
        <w:t>(1)</w:t>
      </w:r>
      <w:r w:rsidRPr="00C40CA1">
        <w:rPr>
          <w:rFonts w:ascii="Times New Roman" w:hAnsi="Times New Roman" w:cs="Times New Roman"/>
          <w:sz w:val="24"/>
          <w:szCs w:val="24"/>
          <w:lang w:val="fr-CA"/>
        </w:rPr>
        <w:tab/>
      </w:r>
      <w:r w:rsidR="008C178F" w:rsidRPr="00C40CA1">
        <w:rPr>
          <w:rFonts w:ascii="Times New Roman" w:hAnsi="Times New Roman" w:cs="Times New Roman"/>
          <w:sz w:val="24"/>
          <w:szCs w:val="24"/>
          <w:lang w:val="fr-CA"/>
        </w:rPr>
        <w:t xml:space="preserve">une plainte ou un appel déposé en vertu de la </w:t>
      </w:r>
      <w:r w:rsidR="00220B2A" w:rsidRPr="00C40CA1">
        <w:rPr>
          <w:rFonts w:ascii="Times New Roman" w:hAnsi="Times New Roman" w:cs="Times New Roman"/>
          <w:i/>
          <w:iCs/>
          <w:spacing w:val="2"/>
          <w:sz w:val="24"/>
          <w:szCs w:val="24"/>
          <w:lang w:val="fr-CA"/>
        </w:rPr>
        <w:t xml:space="preserve">Loi sur la taxe sur les activités commerciales de la Première Nation </w:t>
      </w:r>
      <w:r w:rsidR="00220B2A" w:rsidRPr="00C40CA1">
        <w:rPr>
          <w:rFonts w:ascii="Times New Roman" w:hAnsi="Times New Roman" w:cs="Times New Roman"/>
          <w:i/>
          <w:iCs/>
          <w:sz w:val="24"/>
          <w:szCs w:val="24"/>
          <w:lang w:val="fr-CA"/>
        </w:rPr>
        <w:t xml:space="preserve">___________________ </w:t>
      </w:r>
      <w:r w:rsidR="00220B2A" w:rsidRPr="00C40CA1">
        <w:rPr>
          <w:rFonts w:ascii="Times New Roman" w:hAnsi="Times New Roman" w:cs="Times New Roman"/>
          <w:i/>
          <w:iCs/>
          <w:spacing w:val="2"/>
          <w:sz w:val="24"/>
          <w:szCs w:val="24"/>
          <w:lang w:val="fr-CA"/>
        </w:rPr>
        <w:t>applicable à l’</w:t>
      </w:r>
      <w:r w:rsidR="00220B2A" w:rsidRPr="00C40CA1">
        <w:rPr>
          <w:rFonts w:ascii="Times New Roman" w:hAnsi="Times New Roman" w:cs="Times New Roman"/>
          <w:i/>
          <w:iCs/>
          <w:sz w:val="24"/>
          <w:szCs w:val="24"/>
          <w:lang w:val="fr-CA"/>
        </w:rPr>
        <w:t>occupation commerciale (20___)</w:t>
      </w:r>
      <w:r w:rsidR="008C178F" w:rsidRPr="00C40CA1">
        <w:rPr>
          <w:rFonts w:ascii="Times New Roman" w:hAnsi="Times New Roman" w:cs="Times New Roman"/>
          <w:sz w:val="24"/>
          <w:szCs w:val="24"/>
          <w:lang w:val="fr-CA"/>
        </w:rPr>
        <w:t>;</w:t>
      </w:r>
    </w:p>
    <w:p w:rsidR="008C178F" w:rsidRPr="00C40CA1" w:rsidRDefault="000B4B46" w:rsidP="000B4B46">
      <w:pPr>
        <w:pStyle w:val="suba"/>
        <w:rPr>
          <w:rFonts w:ascii="Times New Roman" w:hAnsi="Times New Roman" w:cs="Times New Roman"/>
          <w:sz w:val="24"/>
          <w:szCs w:val="24"/>
          <w:lang w:val="fr-CA"/>
        </w:rPr>
      </w:pPr>
      <w:r w:rsidRPr="00C40CA1">
        <w:rPr>
          <w:rFonts w:ascii="Times New Roman" w:hAnsi="Times New Roman" w:cs="Times New Roman"/>
          <w:sz w:val="24"/>
          <w:szCs w:val="24"/>
          <w:lang w:val="fr-CA"/>
        </w:rPr>
        <w:t>(2)</w:t>
      </w:r>
      <w:r w:rsidRPr="00C40CA1">
        <w:rPr>
          <w:rFonts w:ascii="Times New Roman" w:hAnsi="Times New Roman" w:cs="Times New Roman"/>
          <w:sz w:val="24"/>
          <w:szCs w:val="24"/>
          <w:lang w:val="fr-CA"/>
        </w:rPr>
        <w:tab/>
      </w:r>
      <w:r w:rsidR="008C178F" w:rsidRPr="00C40CA1">
        <w:rPr>
          <w:rFonts w:ascii="Times New Roman" w:hAnsi="Times New Roman" w:cs="Times New Roman"/>
          <w:sz w:val="24"/>
          <w:szCs w:val="24"/>
          <w:lang w:val="fr-CA"/>
        </w:rPr>
        <w:t xml:space="preserve">l’examen d’une évaluation pour déterminer s’il y a lieu de procéder à un réexamen ou à un appel de l’évaluation; </w:t>
      </w:r>
    </w:p>
    <w:p w:rsidR="008C178F" w:rsidRPr="00C40CA1" w:rsidRDefault="000B4B46" w:rsidP="000B4B46">
      <w:pPr>
        <w:pStyle w:val="suba"/>
        <w:rPr>
          <w:rFonts w:ascii="Times New Roman" w:hAnsi="Times New Roman" w:cs="Times New Roman"/>
          <w:sz w:val="24"/>
          <w:szCs w:val="24"/>
          <w:lang w:val="fr-CA"/>
        </w:rPr>
      </w:pPr>
      <w:r w:rsidRPr="00C40CA1">
        <w:rPr>
          <w:rFonts w:ascii="Times New Roman" w:hAnsi="Times New Roman" w:cs="Times New Roman"/>
          <w:sz w:val="24"/>
          <w:szCs w:val="24"/>
          <w:lang w:val="fr-CA"/>
        </w:rPr>
        <w:t>(3)</w:t>
      </w:r>
      <w:r w:rsidRPr="00C40CA1">
        <w:rPr>
          <w:rFonts w:ascii="Times New Roman" w:hAnsi="Times New Roman" w:cs="Times New Roman"/>
          <w:sz w:val="24"/>
          <w:szCs w:val="24"/>
          <w:lang w:val="fr-CA"/>
        </w:rPr>
        <w:tab/>
      </w:r>
      <w:r w:rsidR="008C178F" w:rsidRPr="00C40CA1">
        <w:rPr>
          <w:rFonts w:ascii="Times New Roman" w:hAnsi="Times New Roman" w:cs="Times New Roman"/>
          <w:sz w:val="24"/>
          <w:szCs w:val="24"/>
          <w:lang w:val="fr-CA"/>
        </w:rPr>
        <w:t>autre : _____</w:t>
      </w:r>
      <w:r w:rsidRPr="00C40CA1">
        <w:rPr>
          <w:rFonts w:ascii="Times New Roman" w:hAnsi="Times New Roman" w:cs="Times New Roman"/>
          <w:sz w:val="24"/>
          <w:szCs w:val="24"/>
          <w:lang w:val="fr-CA"/>
        </w:rPr>
        <w:t>_______________________________</w:t>
      </w:r>
      <w:r w:rsidR="008C178F" w:rsidRPr="00C40CA1">
        <w:rPr>
          <w:rFonts w:ascii="Times New Roman" w:hAnsi="Times New Roman" w:cs="Times New Roman"/>
          <w:sz w:val="24"/>
          <w:szCs w:val="24"/>
          <w:lang w:val="fr-CA"/>
        </w:rPr>
        <w:t>______________.</w:t>
      </w:r>
    </w:p>
    <w:p w:rsidR="000B4B46" w:rsidRPr="00C40CA1" w:rsidRDefault="000B4B46" w:rsidP="000B4B46">
      <w:pPr>
        <w:pStyle w:val="suba"/>
        <w:rPr>
          <w:rFonts w:ascii="Times New Roman" w:hAnsi="Times New Roman" w:cs="Times New Roman"/>
          <w:sz w:val="24"/>
          <w:szCs w:val="24"/>
          <w:lang w:val="fr-CA"/>
        </w:rPr>
      </w:pPr>
    </w:p>
    <w:p w:rsidR="008C178F" w:rsidRPr="00C40CA1" w:rsidRDefault="008C178F" w:rsidP="000B4B46">
      <w:pPr>
        <w:pStyle w:val="para1"/>
        <w:spacing w:after="0"/>
        <w:rPr>
          <w:rFonts w:ascii="Times New Roman" w:hAnsi="Times New Roman" w:cs="Times New Roman"/>
          <w:sz w:val="24"/>
          <w:szCs w:val="24"/>
          <w:lang w:val="fr-CA"/>
        </w:rPr>
      </w:pPr>
      <w:r w:rsidRPr="00C40CA1">
        <w:rPr>
          <w:rFonts w:ascii="Times New Roman" w:hAnsi="Times New Roman" w:cs="Times New Roman"/>
          <w:sz w:val="24"/>
          <w:szCs w:val="24"/>
          <w:lang w:val="fr-CA"/>
        </w:rPr>
        <w:t>Signé par : _____________________________________________</w:t>
      </w:r>
    </w:p>
    <w:p w:rsidR="008C178F" w:rsidRPr="00C40CA1" w:rsidRDefault="000B4B46" w:rsidP="000B4B46">
      <w:pPr>
        <w:pStyle w:val="para1"/>
        <w:tabs>
          <w:tab w:val="clear" w:pos="360"/>
          <w:tab w:val="clear" w:pos="634"/>
          <w:tab w:val="left" w:pos="1620"/>
        </w:tabs>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008C178F" w:rsidRPr="00C40CA1">
        <w:rPr>
          <w:rFonts w:ascii="Times New Roman" w:hAnsi="Times New Roman" w:cs="Times New Roman"/>
          <w:sz w:val="24"/>
          <w:szCs w:val="24"/>
          <w:lang w:val="fr-CA"/>
        </w:rPr>
        <w:t>[inscrire votre nom en lettres moulées]</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Fait le ________________ 20___.</w:t>
      </w:r>
    </w:p>
    <w:p w:rsidR="008C178F" w:rsidRPr="00C40CA1" w:rsidRDefault="008C178F" w:rsidP="008C178F">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br w:type="page"/>
      </w:r>
      <w:r w:rsidRPr="00C40CA1">
        <w:rPr>
          <w:rFonts w:ascii="Times New Roman" w:hAnsi="Times New Roman" w:cs="Times New Roman"/>
          <w:sz w:val="24"/>
          <w:szCs w:val="24"/>
          <w:lang w:val="fr-CA"/>
        </w:rPr>
        <w:lastRenderedPageBreak/>
        <w:t>ANNEXE V</w:t>
      </w:r>
    </w:p>
    <w:p w:rsidR="008C178F" w:rsidRPr="00C40CA1" w:rsidRDefault="008C178F" w:rsidP="000B4B46">
      <w:pPr>
        <w:pStyle w:val="h2"/>
        <w:rPr>
          <w:rFonts w:ascii="Times New Roman" w:hAnsi="Times New Roman" w:cs="Times New Roman"/>
          <w:b w:val="0"/>
          <w:sz w:val="24"/>
          <w:szCs w:val="24"/>
          <w:lang w:val="fr-CA"/>
        </w:rPr>
      </w:pPr>
      <w:r w:rsidRPr="00C40CA1">
        <w:rPr>
          <w:rFonts w:ascii="Times New Roman" w:hAnsi="Times New Roman" w:cs="Times New Roman"/>
          <w:b w:val="0"/>
          <w:sz w:val="24"/>
          <w:szCs w:val="24"/>
          <w:lang w:val="fr-CA"/>
        </w:rPr>
        <w:t>AVIS DE TAXE SUR LES ACTIVITÉS COMMERCIALES</w:t>
      </w:r>
    </w:p>
    <w:p w:rsidR="008C178F" w:rsidRPr="00C40CA1" w:rsidRDefault="008C178F" w:rsidP="0011539A">
      <w:pPr>
        <w:pStyle w:val="schedule"/>
        <w:spacing w:after="120"/>
        <w:rPr>
          <w:rFonts w:ascii="Times New Roman" w:hAnsi="Times New Roman"/>
          <w:sz w:val="24"/>
          <w:szCs w:val="24"/>
          <w:lang w:val="fr-CA"/>
        </w:rPr>
      </w:pPr>
      <w:r w:rsidRPr="00C40CA1">
        <w:rPr>
          <w:rFonts w:ascii="Times New Roman" w:hAnsi="Times New Roman"/>
          <w:sz w:val="24"/>
          <w:szCs w:val="24"/>
          <w:lang w:val="fr-CA"/>
        </w:rPr>
        <w:t xml:space="preserve">À : </w:t>
      </w:r>
      <w:r w:rsidRPr="00C40CA1">
        <w:rPr>
          <w:rFonts w:ascii="Times New Roman" w:hAnsi="Times New Roman"/>
          <w:sz w:val="24"/>
          <w:szCs w:val="24"/>
          <w:lang w:val="fr-CA"/>
        </w:rPr>
        <w:tab/>
        <w:t>___________________________________________________</w:t>
      </w:r>
      <w:r w:rsidR="00C961DF" w:rsidRPr="00C40CA1">
        <w:rPr>
          <w:rFonts w:ascii="Times New Roman" w:hAnsi="Times New Roman"/>
          <w:sz w:val="24"/>
          <w:szCs w:val="24"/>
          <w:lang w:val="fr-CA"/>
        </w:rPr>
        <w:t>_______</w:t>
      </w:r>
      <w:r w:rsidRPr="00C40CA1">
        <w:rPr>
          <w:rFonts w:ascii="Times New Roman" w:hAnsi="Times New Roman"/>
          <w:sz w:val="24"/>
          <w:szCs w:val="24"/>
          <w:lang w:val="fr-CA"/>
        </w:rPr>
        <w:t>_</w:t>
      </w:r>
    </w:p>
    <w:p w:rsidR="008C178F" w:rsidRPr="00C40CA1" w:rsidRDefault="008C178F" w:rsidP="0011539A">
      <w:pPr>
        <w:pStyle w:val="schedule"/>
        <w:spacing w:after="120"/>
        <w:rPr>
          <w:rFonts w:ascii="Times New Roman" w:hAnsi="Times New Roman"/>
          <w:sz w:val="24"/>
          <w:szCs w:val="24"/>
          <w:lang w:val="fr-CA"/>
        </w:rPr>
      </w:pPr>
      <w:r w:rsidRPr="00C40CA1">
        <w:rPr>
          <w:rFonts w:ascii="Times New Roman" w:hAnsi="Times New Roman"/>
          <w:sz w:val="24"/>
          <w:szCs w:val="24"/>
          <w:lang w:val="fr-CA"/>
        </w:rPr>
        <w:t>ADRESSE :</w:t>
      </w:r>
      <w:r w:rsidRPr="00C40CA1">
        <w:rPr>
          <w:rFonts w:ascii="Times New Roman" w:hAnsi="Times New Roman"/>
          <w:sz w:val="24"/>
          <w:szCs w:val="24"/>
          <w:lang w:val="fr-CA"/>
        </w:rPr>
        <w:tab/>
        <w:t>____________________________________________________</w:t>
      </w:r>
    </w:p>
    <w:p w:rsidR="008C178F" w:rsidRPr="00C40CA1" w:rsidRDefault="008C178F" w:rsidP="00C961DF">
      <w:pPr>
        <w:pStyle w:val="schedule"/>
        <w:tabs>
          <w:tab w:val="clear" w:pos="3660"/>
          <w:tab w:val="left" w:pos="4860"/>
        </w:tabs>
        <w:spacing w:after="80"/>
        <w:rPr>
          <w:rFonts w:ascii="Times New Roman" w:hAnsi="Times New Roman"/>
          <w:sz w:val="24"/>
          <w:szCs w:val="24"/>
          <w:lang w:val="fr-CA"/>
        </w:rPr>
      </w:pPr>
      <w:r w:rsidRPr="00C40CA1">
        <w:rPr>
          <w:rFonts w:ascii="Times New Roman" w:hAnsi="Times New Roman"/>
          <w:sz w:val="24"/>
          <w:szCs w:val="24"/>
          <w:lang w:val="fr-CA"/>
        </w:rPr>
        <w:t>NOM ET ADRESSE DE</w:t>
      </w:r>
      <w:r w:rsidR="0014404D" w:rsidRPr="00C40CA1">
        <w:rPr>
          <w:rFonts w:ascii="Times New Roman" w:hAnsi="Times New Roman"/>
          <w:sz w:val="24"/>
          <w:szCs w:val="24"/>
          <w:lang w:val="fr-CA"/>
        </w:rPr>
        <w:t xml:space="preserve"> L’ÉTABLISSEMENT</w:t>
      </w:r>
      <w:r w:rsidR="00166A19" w:rsidRPr="00C40CA1">
        <w:rPr>
          <w:rFonts w:ascii="Times New Roman" w:hAnsi="Times New Roman"/>
          <w:sz w:val="24"/>
          <w:szCs w:val="24"/>
          <w:lang w:val="fr-CA"/>
        </w:rPr>
        <w:t xml:space="preserve"> COMMERCIA</w:t>
      </w:r>
      <w:r w:rsidR="0014404D" w:rsidRPr="00C40CA1">
        <w:rPr>
          <w:rFonts w:ascii="Times New Roman" w:hAnsi="Times New Roman"/>
          <w:sz w:val="24"/>
          <w:szCs w:val="24"/>
          <w:lang w:val="fr-CA"/>
        </w:rPr>
        <w:t>L</w:t>
      </w:r>
      <w:r w:rsidR="00C961DF" w:rsidRPr="00C40CA1">
        <w:rPr>
          <w:rFonts w:ascii="Times New Roman" w:hAnsi="Times New Roman"/>
          <w:sz w:val="24"/>
          <w:szCs w:val="24"/>
          <w:lang w:val="fr-CA"/>
        </w:rPr>
        <w:t> :</w:t>
      </w:r>
      <w:r w:rsidR="009A7691" w:rsidRPr="00C40CA1">
        <w:rPr>
          <w:rFonts w:ascii="Times New Roman" w:hAnsi="Times New Roman"/>
          <w:sz w:val="24"/>
          <w:szCs w:val="24"/>
          <w:lang w:val="fr-CA"/>
        </w:rPr>
        <w:t xml:space="preserve"> </w:t>
      </w:r>
      <w:r w:rsidR="00166A19" w:rsidRPr="00C40CA1">
        <w:rPr>
          <w:rFonts w:ascii="Times New Roman" w:hAnsi="Times New Roman"/>
          <w:sz w:val="24"/>
          <w:szCs w:val="24"/>
          <w:lang w:val="fr-CA"/>
        </w:rPr>
        <w:t>_________</w:t>
      </w:r>
      <w:r w:rsidR="00F02D7E" w:rsidRPr="00C40CA1">
        <w:rPr>
          <w:rFonts w:ascii="Times New Roman" w:hAnsi="Times New Roman"/>
          <w:sz w:val="24"/>
          <w:szCs w:val="24"/>
          <w:lang w:val="fr-CA"/>
        </w:rPr>
        <w:t>_____</w:t>
      </w:r>
    </w:p>
    <w:p w:rsidR="008C178F" w:rsidRPr="00C40CA1" w:rsidRDefault="008C178F" w:rsidP="00C961DF">
      <w:pPr>
        <w:pStyle w:val="schedule"/>
        <w:spacing w:after="80"/>
        <w:rPr>
          <w:rFonts w:ascii="Times New Roman" w:hAnsi="Times New Roman"/>
          <w:sz w:val="24"/>
          <w:szCs w:val="24"/>
          <w:lang w:val="fr-CA"/>
        </w:rPr>
      </w:pPr>
      <w:r w:rsidRPr="00C40CA1">
        <w:rPr>
          <w:rFonts w:ascii="Times New Roman" w:hAnsi="Times New Roman"/>
          <w:sz w:val="24"/>
          <w:szCs w:val="24"/>
          <w:lang w:val="fr-CA"/>
        </w:rPr>
        <w:t>_____________________________________________________________</w:t>
      </w:r>
      <w:r w:rsidR="00C961DF" w:rsidRPr="00C40CA1">
        <w:rPr>
          <w:rFonts w:ascii="Times New Roman" w:hAnsi="Times New Roman"/>
          <w:sz w:val="24"/>
          <w:szCs w:val="24"/>
          <w:lang w:val="fr-CA"/>
        </w:rPr>
        <w:t>_____</w:t>
      </w:r>
      <w:r w:rsidRPr="00C40CA1">
        <w:rPr>
          <w:rFonts w:ascii="Times New Roman" w:hAnsi="Times New Roman"/>
          <w:sz w:val="24"/>
          <w:szCs w:val="24"/>
          <w:lang w:val="fr-CA"/>
        </w:rPr>
        <w:t>___</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EN VERTU de la </w:t>
      </w:r>
      <w:r w:rsidR="00220B2A" w:rsidRPr="00C40CA1">
        <w:rPr>
          <w:rFonts w:ascii="Times New Roman" w:hAnsi="Times New Roman" w:cs="Times New Roman"/>
          <w:i/>
          <w:iCs/>
          <w:spacing w:val="2"/>
          <w:sz w:val="24"/>
          <w:szCs w:val="24"/>
          <w:lang w:val="fr-CA"/>
        </w:rPr>
        <w:t xml:space="preserve">Loi sur la taxe sur les activités commerciales de la Première Nation </w:t>
      </w:r>
      <w:r w:rsidR="00220B2A" w:rsidRPr="00C40CA1">
        <w:rPr>
          <w:rFonts w:ascii="Times New Roman" w:hAnsi="Times New Roman" w:cs="Times New Roman"/>
          <w:i/>
          <w:iCs/>
          <w:sz w:val="24"/>
          <w:szCs w:val="24"/>
          <w:lang w:val="fr-CA"/>
        </w:rPr>
        <w:t xml:space="preserve">___________________ </w:t>
      </w:r>
      <w:r w:rsidR="00220B2A" w:rsidRPr="00C40CA1">
        <w:rPr>
          <w:rFonts w:ascii="Times New Roman" w:hAnsi="Times New Roman" w:cs="Times New Roman"/>
          <w:i/>
          <w:iCs/>
          <w:spacing w:val="2"/>
          <w:sz w:val="24"/>
          <w:szCs w:val="24"/>
          <w:lang w:val="fr-CA"/>
        </w:rPr>
        <w:t>applicable à l’</w:t>
      </w:r>
      <w:r w:rsidR="00220B2A" w:rsidRPr="00C40CA1">
        <w:rPr>
          <w:rFonts w:ascii="Times New Roman" w:hAnsi="Times New Roman" w:cs="Times New Roman"/>
          <w:i/>
          <w:iCs/>
          <w:sz w:val="24"/>
          <w:szCs w:val="24"/>
          <w:lang w:val="fr-CA"/>
        </w:rPr>
        <w:t>occupation commerciale (20___)</w:t>
      </w:r>
      <w:r w:rsidRPr="00C40CA1">
        <w:rPr>
          <w:rFonts w:ascii="Times New Roman" w:hAnsi="Times New Roman" w:cs="Times New Roman"/>
          <w:sz w:val="24"/>
          <w:szCs w:val="24"/>
          <w:lang w:val="fr-CA"/>
        </w:rPr>
        <w:t xml:space="preserve">, des taxes </w:t>
      </w:r>
      <w:r w:rsidR="00C961DF" w:rsidRPr="00C40CA1">
        <w:rPr>
          <w:rFonts w:ascii="Times New Roman" w:hAnsi="Times New Roman" w:cs="Times New Roman"/>
          <w:sz w:val="24"/>
          <w:szCs w:val="24"/>
          <w:lang w:val="fr-CA"/>
        </w:rPr>
        <w:t>d’occupation</w:t>
      </w:r>
      <w:r w:rsidRPr="00C40CA1">
        <w:rPr>
          <w:rFonts w:ascii="Times New Roman" w:hAnsi="Times New Roman" w:cs="Times New Roman"/>
          <w:sz w:val="24"/>
          <w:szCs w:val="24"/>
          <w:lang w:val="fr-CA"/>
        </w:rPr>
        <w:t xml:space="preserve"> commerciale d’un montant de _______ dollars (_____ $) sont prélevées relativement </w:t>
      </w:r>
      <w:r w:rsidR="0014404D" w:rsidRPr="00C40CA1">
        <w:rPr>
          <w:rFonts w:ascii="Times New Roman" w:hAnsi="Times New Roman" w:cs="Times New Roman"/>
          <w:sz w:val="24"/>
          <w:szCs w:val="24"/>
          <w:lang w:val="fr-CA"/>
        </w:rPr>
        <w:t>à l’établissement</w:t>
      </w:r>
      <w:r w:rsidRPr="00C40CA1">
        <w:rPr>
          <w:rFonts w:ascii="Times New Roman" w:hAnsi="Times New Roman" w:cs="Times New Roman"/>
          <w:sz w:val="24"/>
          <w:szCs w:val="24"/>
          <w:lang w:val="fr-CA"/>
        </w:rPr>
        <w:t xml:space="preserve"> commercia</w:t>
      </w:r>
      <w:r w:rsidR="0014404D" w:rsidRPr="00C40CA1">
        <w:rPr>
          <w:rFonts w:ascii="Times New Roman" w:hAnsi="Times New Roman" w:cs="Times New Roman"/>
          <w:sz w:val="24"/>
          <w:szCs w:val="24"/>
          <w:lang w:val="fr-CA"/>
        </w:rPr>
        <w:t>l</w:t>
      </w:r>
      <w:r w:rsidRPr="00C40CA1">
        <w:rPr>
          <w:rFonts w:ascii="Times New Roman" w:hAnsi="Times New Roman" w:cs="Times New Roman"/>
          <w:sz w:val="24"/>
          <w:szCs w:val="24"/>
          <w:lang w:val="fr-CA"/>
        </w:rPr>
        <w:t xml:space="preserve"> susmentionné.</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La (les) personne(s) suivante(s) est (sont) l’exploitant (les exploitants) de l’entreprise et est (sont) tenue(es) de payer les taxes </w:t>
      </w:r>
      <w:r w:rsidR="00C961DF" w:rsidRPr="00C40CA1">
        <w:rPr>
          <w:rFonts w:ascii="Times New Roman" w:hAnsi="Times New Roman" w:cs="Times New Roman"/>
          <w:sz w:val="24"/>
          <w:szCs w:val="24"/>
          <w:lang w:val="fr-CA"/>
        </w:rPr>
        <w:t>d’occupation</w:t>
      </w:r>
      <w:r w:rsidRPr="00C40CA1">
        <w:rPr>
          <w:rFonts w:ascii="Times New Roman" w:hAnsi="Times New Roman" w:cs="Times New Roman"/>
          <w:sz w:val="24"/>
          <w:szCs w:val="24"/>
          <w:lang w:val="fr-CA"/>
        </w:rPr>
        <w:t xml:space="preserve"> commerciale à l’égard de l’entreprise : [Nom(s) et adresse(s)]</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Les taxes sont dues et payables au plus tard le _____________ . Les paiements au titre des taxes impayées, des pénalités et des intérêts sont exigibles et doivent être acquittés immédiatement.</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Les paiements doivent être faits au bureau de la Première Nation _________</w:t>
      </w:r>
      <w:r w:rsidR="00F02D7E" w:rsidRPr="00C40CA1">
        <w:rPr>
          <w:rFonts w:ascii="Times New Roman" w:hAnsi="Times New Roman" w:cs="Times New Roman"/>
          <w:sz w:val="24"/>
          <w:szCs w:val="24"/>
          <w:lang w:val="fr-CA"/>
        </w:rPr>
        <w:t>___</w:t>
      </w:r>
      <w:r w:rsidRPr="00C40CA1">
        <w:rPr>
          <w:rFonts w:ascii="Times New Roman" w:hAnsi="Times New Roman" w:cs="Times New Roman"/>
          <w:sz w:val="24"/>
          <w:szCs w:val="24"/>
          <w:lang w:val="fr-CA"/>
        </w:rPr>
        <w:t xml:space="preserve">_ , </w:t>
      </w:r>
      <w:r w:rsidRPr="00C40CA1">
        <w:rPr>
          <w:rFonts w:ascii="Times New Roman" w:hAnsi="Times New Roman" w:cs="Times New Roman"/>
          <w:spacing w:val="5"/>
          <w:sz w:val="24"/>
          <w:szCs w:val="24"/>
          <w:lang w:val="fr-CA"/>
        </w:rPr>
        <w:t>situé au [adresse], pendant les heures d’ouverture normales, par chèque ou mandat</w:t>
      </w:r>
      <w:r w:rsidRPr="00C40CA1">
        <w:rPr>
          <w:rFonts w:ascii="Times New Roman" w:hAnsi="Times New Roman" w:cs="Times New Roman"/>
          <w:sz w:val="24"/>
          <w:szCs w:val="24"/>
          <w:lang w:val="fr-CA"/>
        </w:rPr>
        <w:t xml:space="preserve"> ou en argent comptant.</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Les taxes qui ne sont toujours pas payées le ________ entraîneront des pénalités et des intérêts, conformément à la </w:t>
      </w:r>
      <w:r w:rsidR="00220B2A" w:rsidRPr="00C40CA1">
        <w:rPr>
          <w:rFonts w:ascii="Times New Roman" w:hAnsi="Times New Roman" w:cs="Times New Roman"/>
          <w:i/>
          <w:iCs/>
          <w:spacing w:val="2"/>
          <w:sz w:val="24"/>
          <w:szCs w:val="24"/>
          <w:lang w:val="fr-CA"/>
        </w:rPr>
        <w:t xml:space="preserve">Loi sur la taxe sur les activités commerciales de la Première Nation </w:t>
      </w:r>
      <w:r w:rsidR="00220B2A" w:rsidRPr="00C40CA1">
        <w:rPr>
          <w:rFonts w:ascii="Times New Roman" w:hAnsi="Times New Roman" w:cs="Times New Roman"/>
          <w:i/>
          <w:iCs/>
          <w:sz w:val="24"/>
          <w:szCs w:val="24"/>
          <w:lang w:val="fr-CA"/>
        </w:rPr>
        <w:t xml:space="preserve">___________________ </w:t>
      </w:r>
      <w:r w:rsidR="00220B2A" w:rsidRPr="00C40CA1">
        <w:rPr>
          <w:rFonts w:ascii="Times New Roman" w:hAnsi="Times New Roman" w:cs="Times New Roman"/>
          <w:i/>
          <w:iCs/>
          <w:spacing w:val="2"/>
          <w:sz w:val="24"/>
          <w:szCs w:val="24"/>
          <w:lang w:val="fr-CA"/>
        </w:rPr>
        <w:t>applicable à l’</w:t>
      </w:r>
      <w:r w:rsidR="00220B2A" w:rsidRPr="00C40CA1">
        <w:rPr>
          <w:rFonts w:ascii="Times New Roman" w:hAnsi="Times New Roman" w:cs="Times New Roman"/>
          <w:i/>
          <w:iCs/>
          <w:sz w:val="24"/>
          <w:szCs w:val="24"/>
          <w:lang w:val="fr-CA"/>
        </w:rPr>
        <w:t>occupation commerciale (20___)</w:t>
      </w:r>
      <w:r w:rsidRPr="00C40CA1">
        <w:rPr>
          <w:rFonts w:ascii="Times New Roman" w:hAnsi="Times New Roman" w:cs="Times New Roman"/>
          <w:i/>
          <w:iCs/>
          <w:sz w:val="24"/>
          <w:szCs w:val="24"/>
          <w:lang w:val="fr-CA"/>
        </w:rPr>
        <w:t xml:space="preserve"> </w:t>
      </w:r>
      <w:r w:rsidRPr="00C40CA1">
        <w:rPr>
          <w:rFonts w:ascii="Times New Roman" w:hAnsi="Times New Roman" w:cs="Times New Roman"/>
          <w:iCs/>
          <w:sz w:val="24"/>
          <w:szCs w:val="24"/>
          <w:lang w:val="fr-CA"/>
        </w:rPr>
        <w:t>et à la</w:t>
      </w:r>
      <w:r w:rsidRPr="00C40CA1">
        <w:rPr>
          <w:rFonts w:ascii="Times New Roman" w:hAnsi="Times New Roman" w:cs="Times New Roman"/>
          <w:i/>
          <w:iCs/>
          <w:sz w:val="24"/>
          <w:szCs w:val="24"/>
          <w:lang w:val="fr-CA"/>
        </w:rPr>
        <w:t xml:space="preserve"> Loi sur l’imposition foncière de la Première Nation ______________ (20__)</w:t>
      </w:r>
      <w:r w:rsidRPr="00C40CA1">
        <w:rPr>
          <w:rFonts w:ascii="Times New Roman" w:hAnsi="Times New Roman" w:cs="Times New Roman"/>
          <w:sz w:val="24"/>
          <w:szCs w:val="24"/>
          <w:lang w:val="fr-CA"/>
        </w:rPr>
        <w:t>.</w:t>
      </w:r>
    </w:p>
    <w:p w:rsidR="008C178F" w:rsidRPr="00C40CA1" w:rsidRDefault="008C178F" w:rsidP="000B4B46">
      <w:pPr>
        <w:pStyle w:val="para1"/>
        <w:rPr>
          <w:rFonts w:ascii="Times New Roman" w:hAnsi="Times New Roman" w:cs="Times New Roman"/>
          <w:spacing w:val="-5"/>
          <w:sz w:val="24"/>
          <w:szCs w:val="24"/>
          <w:lang w:val="fr-CA"/>
        </w:rPr>
      </w:pPr>
      <w:r w:rsidRPr="00C40CA1">
        <w:rPr>
          <w:rFonts w:ascii="Times New Roman" w:hAnsi="Times New Roman" w:cs="Times New Roman"/>
          <w:spacing w:val="-5"/>
          <w:sz w:val="24"/>
          <w:szCs w:val="24"/>
          <w:lang w:val="fr-CA"/>
        </w:rPr>
        <w:t>Les nom et adresse de la (des) personne(s) tenue(s) de payer les taxes sont les suivants :</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______________________________________________________</w:t>
      </w:r>
      <w:r w:rsidR="00C961DF" w:rsidRPr="00C40CA1">
        <w:rPr>
          <w:rFonts w:ascii="Times New Roman" w:hAnsi="Times New Roman" w:cs="Times New Roman"/>
          <w:sz w:val="24"/>
          <w:szCs w:val="24"/>
          <w:lang w:val="fr-CA"/>
        </w:rPr>
        <w:t>__________</w:t>
      </w:r>
      <w:r w:rsidRPr="00C40CA1">
        <w:rPr>
          <w:rFonts w:ascii="Times New Roman" w:hAnsi="Times New Roman" w:cs="Times New Roman"/>
          <w:sz w:val="24"/>
          <w:szCs w:val="24"/>
          <w:lang w:val="fr-CA"/>
        </w:rPr>
        <w:t>_________</w:t>
      </w:r>
      <w:r w:rsidR="00C961DF" w:rsidRPr="00C40CA1">
        <w:rPr>
          <w:rFonts w:ascii="Times New Roman" w:hAnsi="Times New Roman" w:cs="Times New Roman"/>
          <w:sz w:val="24"/>
          <w:szCs w:val="24"/>
          <w:lang w:val="fr-CA"/>
        </w:rPr>
        <w:t>_</w:t>
      </w:r>
      <w:r w:rsidRPr="00C40CA1">
        <w:rPr>
          <w:rFonts w:ascii="Times New Roman" w:hAnsi="Times New Roman" w:cs="Times New Roman"/>
          <w:sz w:val="24"/>
          <w:szCs w:val="24"/>
          <w:lang w:val="fr-CA"/>
        </w:rPr>
        <w:t>_</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______________________________________________________________</w:t>
      </w:r>
      <w:r w:rsidR="00C961DF" w:rsidRPr="00C40CA1">
        <w:rPr>
          <w:rFonts w:ascii="Times New Roman" w:hAnsi="Times New Roman" w:cs="Times New Roman"/>
          <w:sz w:val="24"/>
          <w:szCs w:val="24"/>
          <w:lang w:val="fr-CA"/>
        </w:rPr>
        <w:t>___________</w:t>
      </w:r>
      <w:r w:rsidRPr="00C40CA1">
        <w:rPr>
          <w:rFonts w:ascii="Times New Roman" w:hAnsi="Times New Roman" w:cs="Times New Roman"/>
          <w:sz w:val="24"/>
          <w:szCs w:val="24"/>
          <w:lang w:val="fr-CA"/>
        </w:rPr>
        <w:t>__</w:t>
      </w:r>
    </w:p>
    <w:p w:rsidR="008C178F" w:rsidRPr="00C40CA1" w:rsidRDefault="008C178F" w:rsidP="000B4B46">
      <w:pPr>
        <w:pStyle w:val="para1"/>
        <w:tabs>
          <w:tab w:val="clear" w:pos="634"/>
          <w:tab w:val="left" w:pos="486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Valeur impos</w:t>
      </w:r>
      <w:r w:rsidR="000B4B46" w:rsidRPr="00C40CA1">
        <w:rPr>
          <w:rFonts w:ascii="Times New Roman" w:hAnsi="Times New Roman" w:cs="Times New Roman"/>
          <w:sz w:val="24"/>
          <w:szCs w:val="24"/>
          <w:lang w:val="fr-CA"/>
        </w:rPr>
        <w:t>able de</w:t>
      </w:r>
      <w:r w:rsidR="0014404D" w:rsidRPr="00C40CA1">
        <w:rPr>
          <w:rFonts w:ascii="Times New Roman" w:hAnsi="Times New Roman" w:cs="Times New Roman"/>
          <w:sz w:val="24"/>
          <w:szCs w:val="24"/>
          <w:lang w:val="fr-CA"/>
        </w:rPr>
        <w:t xml:space="preserve"> l’établissement commercial</w:t>
      </w:r>
      <w:r w:rsidR="000B4B46" w:rsidRPr="00C40CA1">
        <w:rPr>
          <w:rFonts w:ascii="Times New Roman" w:hAnsi="Times New Roman" w:cs="Times New Roman"/>
          <w:sz w:val="24"/>
          <w:szCs w:val="24"/>
          <w:lang w:val="fr-CA"/>
        </w:rPr>
        <w:t xml:space="preserve"> : </w:t>
      </w:r>
      <w:r w:rsidR="00C961DF" w:rsidRPr="00C40CA1">
        <w:rPr>
          <w:rFonts w:ascii="Times New Roman" w:hAnsi="Times New Roman" w:cs="Times New Roman"/>
          <w:sz w:val="24"/>
          <w:szCs w:val="24"/>
          <w:lang w:val="fr-CA"/>
        </w:rPr>
        <w:tab/>
      </w:r>
      <w:r w:rsidR="00C961DF" w:rsidRPr="00C40CA1">
        <w:rPr>
          <w:rFonts w:ascii="Times New Roman" w:hAnsi="Times New Roman" w:cs="Times New Roman"/>
          <w:sz w:val="24"/>
          <w:szCs w:val="24"/>
          <w:lang w:val="fr-CA"/>
        </w:rPr>
        <w:tab/>
      </w:r>
      <w:r w:rsidR="000B4B46"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______________ $</w:t>
      </w:r>
    </w:p>
    <w:p w:rsidR="008C178F" w:rsidRPr="00C40CA1" w:rsidRDefault="008C178F" w:rsidP="000B4B46">
      <w:pPr>
        <w:pStyle w:val="para1"/>
        <w:tabs>
          <w:tab w:val="clear" w:pos="634"/>
          <w:tab w:val="left" w:pos="486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 xml:space="preserve">Taxes </w:t>
      </w:r>
      <w:r w:rsidR="00C961DF" w:rsidRPr="00C40CA1">
        <w:rPr>
          <w:rFonts w:ascii="Times New Roman" w:hAnsi="Times New Roman" w:cs="Times New Roman"/>
          <w:sz w:val="24"/>
          <w:szCs w:val="24"/>
          <w:lang w:val="fr-CA"/>
        </w:rPr>
        <w:t>d’occupation</w:t>
      </w:r>
      <w:r w:rsidRPr="00C40CA1">
        <w:rPr>
          <w:rFonts w:ascii="Times New Roman" w:hAnsi="Times New Roman" w:cs="Times New Roman"/>
          <w:sz w:val="24"/>
          <w:szCs w:val="24"/>
          <w:lang w:val="fr-CA"/>
        </w:rPr>
        <w:t xml:space="preserve"> commerciale (année en cours) :</w:t>
      </w:r>
      <w:r w:rsidRPr="00C40CA1">
        <w:rPr>
          <w:rFonts w:ascii="Times New Roman" w:hAnsi="Times New Roman" w:cs="Times New Roman"/>
          <w:sz w:val="24"/>
          <w:szCs w:val="24"/>
          <w:lang w:val="fr-CA"/>
        </w:rPr>
        <w:tab/>
      </w:r>
      <w:r w:rsidR="00C961DF" w:rsidRPr="00C40CA1">
        <w:rPr>
          <w:rFonts w:ascii="Times New Roman" w:hAnsi="Times New Roman" w:cs="Times New Roman"/>
          <w:sz w:val="24"/>
          <w:szCs w:val="24"/>
          <w:lang w:val="fr-CA"/>
        </w:rPr>
        <w:tab/>
      </w:r>
      <w:r w:rsidR="00C961DF"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______________ $</w:t>
      </w:r>
    </w:p>
    <w:p w:rsidR="008C178F" w:rsidRPr="00C40CA1" w:rsidRDefault="008C178F" w:rsidP="000B4B46">
      <w:pPr>
        <w:pStyle w:val="para1"/>
        <w:tabs>
          <w:tab w:val="clear" w:pos="634"/>
          <w:tab w:val="left" w:pos="486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 xml:space="preserve">Taxes </w:t>
      </w:r>
      <w:r w:rsidR="00C961DF" w:rsidRPr="00C40CA1">
        <w:rPr>
          <w:rFonts w:ascii="Times New Roman" w:hAnsi="Times New Roman" w:cs="Times New Roman"/>
          <w:sz w:val="24"/>
          <w:szCs w:val="24"/>
          <w:lang w:val="fr-CA"/>
        </w:rPr>
        <w:t xml:space="preserve">d’occupation commerciale </w:t>
      </w:r>
      <w:r w:rsidRPr="00C40CA1">
        <w:rPr>
          <w:rFonts w:ascii="Times New Roman" w:hAnsi="Times New Roman" w:cs="Times New Roman"/>
          <w:sz w:val="24"/>
          <w:szCs w:val="24"/>
          <w:lang w:val="fr-CA"/>
        </w:rPr>
        <w:t>i</w:t>
      </w:r>
      <w:r w:rsidR="000B4B46" w:rsidRPr="00C40CA1">
        <w:rPr>
          <w:rFonts w:ascii="Times New Roman" w:hAnsi="Times New Roman" w:cs="Times New Roman"/>
          <w:sz w:val="24"/>
          <w:szCs w:val="24"/>
          <w:lang w:val="fr-CA"/>
        </w:rPr>
        <w:t xml:space="preserve">mpayées (années antérieures) : </w:t>
      </w:r>
      <w:r w:rsidR="000B4B46"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______________ $</w:t>
      </w:r>
    </w:p>
    <w:p w:rsidR="008C178F" w:rsidRPr="00C40CA1" w:rsidRDefault="000B4B46" w:rsidP="000B4B46">
      <w:pPr>
        <w:pStyle w:val="para1"/>
        <w:tabs>
          <w:tab w:val="clear" w:pos="634"/>
          <w:tab w:val="left" w:pos="486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Pénalités :</w:t>
      </w:r>
      <w:r w:rsidRPr="00C40CA1">
        <w:rPr>
          <w:rFonts w:ascii="Times New Roman" w:hAnsi="Times New Roman" w:cs="Times New Roman"/>
          <w:sz w:val="24"/>
          <w:szCs w:val="24"/>
          <w:lang w:val="fr-CA"/>
        </w:rPr>
        <w:tab/>
      </w:r>
      <w:r w:rsidR="00C961DF" w:rsidRPr="00C40CA1">
        <w:rPr>
          <w:rFonts w:ascii="Times New Roman" w:hAnsi="Times New Roman" w:cs="Times New Roman"/>
          <w:sz w:val="24"/>
          <w:szCs w:val="24"/>
          <w:lang w:val="fr-CA"/>
        </w:rPr>
        <w:tab/>
      </w:r>
      <w:r w:rsidR="00C961DF" w:rsidRPr="00C40CA1">
        <w:rPr>
          <w:rFonts w:ascii="Times New Roman" w:hAnsi="Times New Roman" w:cs="Times New Roman"/>
          <w:sz w:val="24"/>
          <w:szCs w:val="24"/>
          <w:lang w:val="fr-CA"/>
        </w:rPr>
        <w:tab/>
      </w:r>
      <w:r w:rsidR="00C961DF" w:rsidRPr="00C40CA1">
        <w:rPr>
          <w:rFonts w:ascii="Times New Roman" w:hAnsi="Times New Roman" w:cs="Times New Roman"/>
          <w:sz w:val="24"/>
          <w:szCs w:val="24"/>
          <w:lang w:val="fr-CA"/>
        </w:rPr>
        <w:tab/>
      </w:r>
      <w:r w:rsidR="008C178F" w:rsidRPr="00C40CA1">
        <w:rPr>
          <w:rFonts w:ascii="Times New Roman" w:hAnsi="Times New Roman" w:cs="Times New Roman"/>
          <w:sz w:val="24"/>
          <w:szCs w:val="24"/>
          <w:lang w:val="fr-CA"/>
        </w:rPr>
        <w:t>______________ $</w:t>
      </w:r>
    </w:p>
    <w:p w:rsidR="008C178F" w:rsidRPr="00C40CA1" w:rsidRDefault="000B4B46" w:rsidP="000B4B46">
      <w:pPr>
        <w:pStyle w:val="para1"/>
        <w:tabs>
          <w:tab w:val="clear" w:pos="634"/>
          <w:tab w:val="left" w:pos="486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Intérêts :</w:t>
      </w:r>
      <w:r w:rsidRPr="00C40CA1">
        <w:rPr>
          <w:rFonts w:ascii="Times New Roman" w:hAnsi="Times New Roman" w:cs="Times New Roman"/>
          <w:sz w:val="24"/>
          <w:szCs w:val="24"/>
          <w:lang w:val="fr-CA"/>
        </w:rPr>
        <w:tab/>
      </w:r>
      <w:r w:rsidR="00C961DF" w:rsidRPr="00C40CA1">
        <w:rPr>
          <w:rFonts w:ascii="Times New Roman" w:hAnsi="Times New Roman" w:cs="Times New Roman"/>
          <w:sz w:val="24"/>
          <w:szCs w:val="24"/>
          <w:lang w:val="fr-CA"/>
        </w:rPr>
        <w:tab/>
      </w:r>
      <w:r w:rsidR="00C961DF" w:rsidRPr="00C40CA1">
        <w:rPr>
          <w:rFonts w:ascii="Times New Roman" w:hAnsi="Times New Roman" w:cs="Times New Roman"/>
          <w:sz w:val="24"/>
          <w:szCs w:val="24"/>
          <w:lang w:val="fr-CA"/>
        </w:rPr>
        <w:tab/>
      </w:r>
      <w:r w:rsidR="00C961DF" w:rsidRPr="00C40CA1">
        <w:rPr>
          <w:rFonts w:ascii="Times New Roman" w:hAnsi="Times New Roman" w:cs="Times New Roman"/>
          <w:sz w:val="24"/>
          <w:szCs w:val="24"/>
          <w:lang w:val="fr-CA"/>
        </w:rPr>
        <w:tab/>
      </w:r>
      <w:r w:rsidR="008C178F" w:rsidRPr="00C40CA1">
        <w:rPr>
          <w:rFonts w:ascii="Times New Roman" w:hAnsi="Times New Roman" w:cs="Times New Roman"/>
          <w:sz w:val="24"/>
          <w:szCs w:val="24"/>
          <w:lang w:val="fr-CA"/>
        </w:rPr>
        <w:t>______________ $</w:t>
      </w:r>
    </w:p>
    <w:p w:rsidR="00C961DF" w:rsidRPr="00C40CA1" w:rsidRDefault="00C961DF" w:rsidP="00C961DF">
      <w:pPr>
        <w:pStyle w:val="para1"/>
        <w:tabs>
          <w:tab w:val="clear" w:pos="634"/>
          <w:tab w:val="left" w:pos="4860"/>
        </w:tabs>
        <w:rPr>
          <w:rFonts w:ascii="Times New Roman" w:hAnsi="Times New Roman" w:cs="Times New Roman"/>
          <w:sz w:val="24"/>
          <w:szCs w:val="24"/>
          <w:lang w:val="fr-CA"/>
        </w:rPr>
      </w:pPr>
      <w:r w:rsidRPr="00C40CA1">
        <w:rPr>
          <w:rFonts w:ascii="Times New Roman" w:hAnsi="Times New Roman" w:cs="Times New Roman"/>
          <w:sz w:val="24"/>
          <w:szCs w:val="24"/>
          <w:lang w:val="fr-CA"/>
        </w:rPr>
        <w:tab/>
        <w:t>Frais :</w:t>
      </w:r>
      <w:r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ab/>
        <w:t>______________ $</w:t>
      </w:r>
    </w:p>
    <w:p w:rsidR="008C178F" w:rsidRPr="00C40CA1" w:rsidRDefault="00C961DF" w:rsidP="000B4B46">
      <w:pPr>
        <w:pStyle w:val="para1"/>
        <w:tabs>
          <w:tab w:val="clear" w:pos="634"/>
          <w:tab w:val="left" w:pos="4860"/>
        </w:tabs>
        <w:rPr>
          <w:rFonts w:ascii="Times New Roman" w:hAnsi="Times New Roman" w:cs="Times New Roman"/>
          <w:sz w:val="24"/>
          <w:szCs w:val="24"/>
          <w:lang w:val="fr-CA"/>
        </w:rPr>
      </w:pPr>
      <w:r w:rsidRPr="00C40CA1">
        <w:rPr>
          <w:rFonts w:ascii="Times New Roman" w:hAnsi="Times New Roman" w:cs="Times New Roman"/>
          <w:sz w:val="24"/>
          <w:szCs w:val="24"/>
          <w:lang w:val="fr-CA"/>
        </w:rPr>
        <w:tab/>
      </w:r>
      <w:r w:rsidR="000B4B46" w:rsidRPr="00C40CA1">
        <w:rPr>
          <w:rFonts w:ascii="Times New Roman" w:hAnsi="Times New Roman" w:cs="Times New Roman"/>
          <w:sz w:val="24"/>
          <w:szCs w:val="24"/>
          <w:lang w:val="fr-CA"/>
        </w:rPr>
        <w:t>Montant total à payer :</w:t>
      </w:r>
      <w:r w:rsidR="000B4B46"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ab/>
      </w:r>
      <w:r w:rsidRPr="00C40CA1">
        <w:rPr>
          <w:rFonts w:ascii="Times New Roman" w:hAnsi="Times New Roman" w:cs="Times New Roman"/>
          <w:sz w:val="24"/>
          <w:szCs w:val="24"/>
          <w:lang w:val="fr-CA"/>
        </w:rPr>
        <w:tab/>
      </w:r>
      <w:r w:rsidR="008C178F" w:rsidRPr="00C40CA1">
        <w:rPr>
          <w:rFonts w:ascii="Times New Roman" w:hAnsi="Times New Roman" w:cs="Times New Roman"/>
          <w:sz w:val="24"/>
          <w:szCs w:val="24"/>
          <w:lang w:val="fr-CA"/>
        </w:rPr>
        <w:t>______________ $</w:t>
      </w:r>
    </w:p>
    <w:p w:rsidR="008C178F" w:rsidRPr="00C40CA1" w:rsidRDefault="008C178F" w:rsidP="000B4B46">
      <w:pPr>
        <w:pStyle w:val="para1"/>
        <w:spacing w:after="0"/>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______________________________________________________ </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Administrateur fiscal de la Première Nation ________________</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Fait le _____________ 20___.</w:t>
      </w:r>
    </w:p>
    <w:p w:rsidR="008C178F" w:rsidRPr="00C40CA1" w:rsidRDefault="008C178F" w:rsidP="000B4B46">
      <w:pPr>
        <w:pStyle w:val="h1"/>
        <w:rPr>
          <w:rFonts w:ascii="Times New Roman" w:hAnsi="Times New Roman" w:cs="Times New Roman"/>
          <w:sz w:val="24"/>
          <w:szCs w:val="24"/>
          <w:lang w:val="fr-CA"/>
        </w:rPr>
      </w:pPr>
      <w:r w:rsidRPr="00C40CA1">
        <w:rPr>
          <w:rFonts w:ascii="Times New Roman" w:hAnsi="Times New Roman" w:cs="Times New Roman"/>
          <w:sz w:val="24"/>
          <w:szCs w:val="24"/>
          <w:lang w:val="fr-CA"/>
        </w:rPr>
        <w:lastRenderedPageBreak/>
        <w:t>ANNEXE VI</w:t>
      </w:r>
    </w:p>
    <w:p w:rsidR="008C178F" w:rsidRPr="00C40CA1" w:rsidRDefault="008C178F" w:rsidP="000B4B46">
      <w:pPr>
        <w:pStyle w:val="h2"/>
        <w:rPr>
          <w:rFonts w:ascii="Times New Roman" w:hAnsi="Times New Roman" w:cs="Times New Roman"/>
          <w:b w:val="0"/>
          <w:sz w:val="24"/>
          <w:szCs w:val="24"/>
          <w:lang w:val="fr-CA"/>
        </w:rPr>
      </w:pPr>
      <w:r w:rsidRPr="00C40CA1">
        <w:rPr>
          <w:rFonts w:ascii="Times New Roman" w:hAnsi="Times New Roman" w:cs="Times New Roman"/>
          <w:b w:val="0"/>
          <w:sz w:val="24"/>
          <w:szCs w:val="24"/>
          <w:lang w:val="fr-CA"/>
        </w:rPr>
        <w:t>CERTIFICAT DE TAXES</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Relativement </w:t>
      </w:r>
      <w:r w:rsidR="0014404D" w:rsidRPr="00C40CA1">
        <w:rPr>
          <w:rFonts w:ascii="Times New Roman" w:hAnsi="Times New Roman" w:cs="Times New Roman"/>
          <w:sz w:val="24"/>
          <w:szCs w:val="24"/>
          <w:lang w:val="fr-CA"/>
        </w:rPr>
        <w:t>à l’établissement commercial</w:t>
      </w:r>
      <w:r w:rsidRPr="00C40CA1">
        <w:rPr>
          <w:rFonts w:ascii="Times New Roman" w:hAnsi="Times New Roman" w:cs="Times New Roman"/>
          <w:sz w:val="24"/>
          <w:szCs w:val="24"/>
          <w:lang w:val="fr-CA"/>
        </w:rPr>
        <w:t xml:space="preserve"> désigné comme __________________ et conformément à la </w:t>
      </w:r>
      <w:r w:rsidR="00220B2A" w:rsidRPr="00C40CA1">
        <w:rPr>
          <w:rFonts w:ascii="Times New Roman" w:hAnsi="Times New Roman" w:cs="Times New Roman"/>
          <w:i/>
          <w:iCs/>
          <w:spacing w:val="2"/>
          <w:sz w:val="24"/>
          <w:szCs w:val="24"/>
          <w:lang w:val="fr-CA"/>
        </w:rPr>
        <w:t xml:space="preserve">Loi sur la taxe sur les activités commerciales de la Première Nation </w:t>
      </w:r>
      <w:r w:rsidR="00220B2A" w:rsidRPr="00C40CA1">
        <w:rPr>
          <w:rFonts w:ascii="Times New Roman" w:hAnsi="Times New Roman" w:cs="Times New Roman"/>
          <w:i/>
          <w:iCs/>
          <w:sz w:val="24"/>
          <w:szCs w:val="24"/>
          <w:lang w:val="fr-CA"/>
        </w:rPr>
        <w:t xml:space="preserve">___________________ </w:t>
      </w:r>
      <w:r w:rsidR="00220B2A" w:rsidRPr="00C40CA1">
        <w:rPr>
          <w:rFonts w:ascii="Times New Roman" w:hAnsi="Times New Roman" w:cs="Times New Roman"/>
          <w:i/>
          <w:iCs/>
          <w:spacing w:val="2"/>
          <w:sz w:val="24"/>
          <w:szCs w:val="24"/>
          <w:lang w:val="fr-CA"/>
        </w:rPr>
        <w:t>applicable à l’</w:t>
      </w:r>
      <w:r w:rsidR="00220B2A" w:rsidRPr="00C40CA1">
        <w:rPr>
          <w:rFonts w:ascii="Times New Roman" w:hAnsi="Times New Roman" w:cs="Times New Roman"/>
          <w:i/>
          <w:iCs/>
          <w:sz w:val="24"/>
          <w:szCs w:val="24"/>
          <w:lang w:val="fr-CA"/>
        </w:rPr>
        <w:t>occupation commerciale (20___)</w:t>
      </w:r>
      <w:r w:rsidRPr="00C40CA1">
        <w:rPr>
          <w:rFonts w:ascii="Times New Roman" w:hAnsi="Times New Roman" w:cs="Times New Roman"/>
          <w:sz w:val="24"/>
          <w:szCs w:val="24"/>
          <w:lang w:val="fr-CA"/>
        </w:rPr>
        <w:t xml:space="preserve">, je certifie que : </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 xml:space="preserve">À la date du présent certificat, toutes les taxes </w:t>
      </w:r>
      <w:r w:rsidR="00C961DF" w:rsidRPr="00C40CA1">
        <w:rPr>
          <w:rFonts w:ascii="Times New Roman" w:hAnsi="Times New Roman" w:cs="Times New Roman"/>
          <w:sz w:val="24"/>
          <w:szCs w:val="24"/>
          <w:lang w:val="fr-CA"/>
        </w:rPr>
        <w:t>d’occupation</w:t>
      </w:r>
      <w:r w:rsidRPr="00C40CA1">
        <w:rPr>
          <w:rFonts w:ascii="Times New Roman" w:hAnsi="Times New Roman" w:cs="Times New Roman"/>
          <w:sz w:val="24"/>
          <w:szCs w:val="24"/>
          <w:lang w:val="fr-CA"/>
        </w:rPr>
        <w:t xml:space="preserve"> commerciale dues et payables </w:t>
      </w:r>
      <w:r w:rsidR="00C961DF" w:rsidRPr="00C40CA1">
        <w:rPr>
          <w:rFonts w:ascii="Times New Roman" w:hAnsi="Times New Roman" w:cs="Times New Roman"/>
          <w:sz w:val="24"/>
          <w:szCs w:val="24"/>
          <w:lang w:val="fr-CA"/>
        </w:rPr>
        <w:t>à l’égard de</w:t>
      </w:r>
      <w:r w:rsidRPr="00C40CA1">
        <w:rPr>
          <w:rFonts w:ascii="Times New Roman" w:hAnsi="Times New Roman" w:cs="Times New Roman"/>
          <w:sz w:val="24"/>
          <w:szCs w:val="24"/>
          <w:lang w:val="fr-CA"/>
        </w:rPr>
        <w:t xml:space="preserve"> </w:t>
      </w:r>
      <w:r w:rsidR="0014404D" w:rsidRPr="00C40CA1">
        <w:rPr>
          <w:rFonts w:ascii="Times New Roman" w:hAnsi="Times New Roman" w:cs="Times New Roman"/>
          <w:sz w:val="24"/>
          <w:szCs w:val="24"/>
          <w:lang w:val="fr-CA"/>
        </w:rPr>
        <w:t xml:space="preserve">l’établissement commercial </w:t>
      </w:r>
      <w:r w:rsidRPr="00C40CA1">
        <w:rPr>
          <w:rFonts w:ascii="Times New Roman" w:hAnsi="Times New Roman" w:cs="Times New Roman"/>
          <w:sz w:val="24"/>
          <w:szCs w:val="24"/>
          <w:lang w:val="fr-CA"/>
        </w:rPr>
        <w:t>susmentionné ont été acquittées.</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OU</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À la date du présent certificat, les taxes impayées, y compris les intérêts, les pénalités et les frais connexes, d’un montant de ________ dollars (_____ $) sont exigibles à l’égard d</w:t>
      </w:r>
      <w:r w:rsidR="0014404D" w:rsidRPr="00C40CA1">
        <w:rPr>
          <w:rFonts w:ascii="Times New Roman" w:hAnsi="Times New Roman" w:cs="Times New Roman"/>
          <w:sz w:val="24"/>
          <w:szCs w:val="24"/>
          <w:lang w:val="fr-CA"/>
        </w:rPr>
        <w:t xml:space="preserve">e l’établissement commercial </w:t>
      </w:r>
      <w:r w:rsidRPr="00C40CA1">
        <w:rPr>
          <w:rFonts w:ascii="Times New Roman" w:hAnsi="Times New Roman" w:cs="Times New Roman"/>
          <w:sz w:val="24"/>
          <w:szCs w:val="24"/>
          <w:lang w:val="fr-CA"/>
        </w:rPr>
        <w:t>susmentionné.</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Les personnes suivantes sont solidairement responsables du paiement de la totalité des taxes impayées :</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_____________________________________________________________</w:t>
      </w:r>
      <w:r w:rsidR="00C961DF" w:rsidRPr="00C40CA1">
        <w:rPr>
          <w:rFonts w:ascii="Times New Roman" w:hAnsi="Times New Roman" w:cs="Times New Roman"/>
          <w:sz w:val="24"/>
          <w:szCs w:val="24"/>
          <w:lang w:val="fr-CA"/>
        </w:rPr>
        <w:t>____________</w:t>
      </w:r>
      <w:r w:rsidRPr="00C40CA1">
        <w:rPr>
          <w:rFonts w:ascii="Times New Roman" w:hAnsi="Times New Roman" w:cs="Times New Roman"/>
          <w:sz w:val="24"/>
          <w:szCs w:val="24"/>
          <w:lang w:val="fr-CA"/>
        </w:rPr>
        <w:t>___</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__________________________________________________________</w:t>
      </w:r>
      <w:r w:rsidR="00C961DF" w:rsidRPr="00C40CA1">
        <w:rPr>
          <w:rFonts w:ascii="Times New Roman" w:hAnsi="Times New Roman" w:cs="Times New Roman"/>
          <w:sz w:val="24"/>
          <w:szCs w:val="24"/>
          <w:lang w:val="fr-CA"/>
        </w:rPr>
        <w:t>____________</w:t>
      </w:r>
      <w:r w:rsidRPr="00C40CA1">
        <w:rPr>
          <w:rFonts w:ascii="Times New Roman" w:hAnsi="Times New Roman" w:cs="Times New Roman"/>
          <w:sz w:val="24"/>
          <w:szCs w:val="24"/>
          <w:lang w:val="fr-CA"/>
        </w:rPr>
        <w:t>______</w:t>
      </w:r>
    </w:p>
    <w:p w:rsidR="008C178F" w:rsidRPr="00C40CA1" w:rsidRDefault="008C178F" w:rsidP="000B4B46">
      <w:pPr>
        <w:pStyle w:val="para1"/>
        <w:rPr>
          <w:rFonts w:ascii="Times New Roman" w:hAnsi="Times New Roman" w:cs="Times New Roman"/>
          <w:sz w:val="24"/>
          <w:szCs w:val="24"/>
          <w:lang w:val="fr-CA"/>
        </w:rPr>
      </w:pPr>
    </w:p>
    <w:p w:rsidR="008C178F" w:rsidRPr="00C40CA1" w:rsidRDefault="008C178F" w:rsidP="000B4B46">
      <w:pPr>
        <w:pStyle w:val="para1"/>
        <w:spacing w:after="0"/>
        <w:rPr>
          <w:rFonts w:ascii="Times New Roman" w:hAnsi="Times New Roman" w:cs="Times New Roman"/>
          <w:sz w:val="24"/>
          <w:szCs w:val="24"/>
          <w:lang w:val="fr-CA"/>
        </w:rPr>
      </w:pPr>
      <w:r w:rsidRPr="00C40CA1">
        <w:rPr>
          <w:rFonts w:ascii="Times New Roman" w:hAnsi="Times New Roman" w:cs="Times New Roman"/>
          <w:sz w:val="24"/>
          <w:szCs w:val="24"/>
          <w:lang w:val="fr-CA"/>
        </w:rPr>
        <w:t>_________________________________________________________</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Administrateur fiscal de la Première Nation ___________________</w:t>
      </w:r>
    </w:p>
    <w:p w:rsidR="008C178F" w:rsidRPr="00C40CA1" w:rsidRDefault="008C178F" w:rsidP="000B4B46">
      <w:pPr>
        <w:pStyle w:val="para1"/>
        <w:rPr>
          <w:rFonts w:ascii="Times New Roman" w:hAnsi="Times New Roman" w:cs="Times New Roman"/>
          <w:sz w:val="24"/>
          <w:szCs w:val="24"/>
          <w:lang w:val="fr-CA"/>
        </w:rPr>
      </w:pPr>
      <w:r w:rsidRPr="00C40CA1">
        <w:rPr>
          <w:rFonts w:ascii="Times New Roman" w:hAnsi="Times New Roman" w:cs="Times New Roman"/>
          <w:sz w:val="24"/>
          <w:szCs w:val="24"/>
          <w:lang w:val="fr-CA"/>
        </w:rPr>
        <w:t>Fait le _____________ 20___.</w:t>
      </w:r>
    </w:p>
    <w:p w:rsidR="008F107A" w:rsidRPr="00C40CA1" w:rsidRDefault="008F107A" w:rsidP="00C34982">
      <w:pPr>
        <w:pStyle w:val="para1"/>
        <w:rPr>
          <w:rFonts w:ascii="Times New Roman" w:hAnsi="Times New Roman" w:cs="Times New Roman"/>
          <w:sz w:val="24"/>
          <w:szCs w:val="24"/>
          <w:lang w:val="fr-CA"/>
        </w:rPr>
      </w:pPr>
    </w:p>
    <w:sectPr w:rsidR="008F107A" w:rsidRPr="00C40CA1" w:rsidSect="00897EA4">
      <w:headerReference w:type="even" r:id="rId14"/>
      <w:headerReference w:type="default" r:id="rId15"/>
      <w:footerReference w:type="even" r:id="rId16"/>
      <w:footerReference w:type="default" r:id="rId17"/>
      <w:pgSz w:w="12240" w:h="15840" w:code="1"/>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7B07" w:rsidRDefault="001E7B07">
      <w:pPr>
        <w:spacing w:line="240" w:lineRule="auto"/>
      </w:pPr>
      <w:r>
        <w:separator/>
      </w:r>
    </w:p>
  </w:endnote>
  <w:endnote w:type="continuationSeparator" w:id="0">
    <w:p w:rsidR="001E7B07" w:rsidRDefault="001E7B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Times-Roman">
    <w:altName w:val="Times New Roman"/>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Ten Roman">
    <w:altName w:val="Courier New"/>
    <w:charset w:val="00"/>
    <w:family w:val="auto"/>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F9" w:rsidRPr="00A324FD" w:rsidRDefault="00036201" w:rsidP="008F107A">
    <w:pPr>
      <w:pStyle w:val="Footer"/>
      <w:framePr w:wrap="around" w:vAnchor="text" w:hAnchor="margin" w:xAlign="center" w:y="1"/>
      <w:rPr>
        <w:rStyle w:val="PageNumber"/>
        <w:sz w:val="20"/>
      </w:rPr>
    </w:pPr>
    <w:r w:rsidRPr="00A324FD">
      <w:rPr>
        <w:rStyle w:val="PageNumber"/>
        <w:sz w:val="20"/>
      </w:rPr>
      <w:fldChar w:fldCharType="begin"/>
    </w:r>
    <w:r w:rsidR="00B523F9" w:rsidRPr="00A324FD">
      <w:rPr>
        <w:rStyle w:val="PageNumber"/>
        <w:sz w:val="20"/>
      </w:rPr>
      <w:instrText xml:space="preserve">PAGE  </w:instrText>
    </w:r>
    <w:r w:rsidRPr="00A324FD">
      <w:rPr>
        <w:rStyle w:val="PageNumber"/>
        <w:sz w:val="20"/>
      </w:rPr>
      <w:fldChar w:fldCharType="separate"/>
    </w:r>
    <w:r w:rsidR="00B523F9">
      <w:rPr>
        <w:rStyle w:val="PageNumber"/>
        <w:noProof/>
        <w:sz w:val="20"/>
      </w:rPr>
      <w:t>24</w:t>
    </w:r>
    <w:r w:rsidRPr="00A324FD">
      <w:rPr>
        <w:rStyle w:val="PageNumber"/>
        <w:sz w:val="20"/>
      </w:rPr>
      <w:fldChar w:fldCharType="end"/>
    </w:r>
  </w:p>
  <w:p w:rsidR="00B523F9" w:rsidRDefault="00B523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F9" w:rsidRPr="00A324FD" w:rsidRDefault="00036201" w:rsidP="008F107A">
    <w:pPr>
      <w:pStyle w:val="Footer"/>
      <w:framePr w:wrap="around" w:vAnchor="text" w:hAnchor="margin" w:xAlign="center" w:y="1"/>
      <w:rPr>
        <w:rStyle w:val="PageNumber"/>
        <w:sz w:val="20"/>
      </w:rPr>
    </w:pPr>
    <w:r w:rsidRPr="00A324FD">
      <w:rPr>
        <w:rStyle w:val="PageNumber"/>
        <w:sz w:val="20"/>
      </w:rPr>
      <w:fldChar w:fldCharType="begin"/>
    </w:r>
    <w:r w:rsidR="00B523F9" w:rsidRPr="00A324FD">
      <w:rPr>
        <w:rStyle w:val="PageNumber"/>
        <w:sz w:val="20"/>
      </w:rPr>
      <w:instrText xml:space="preserve">PAGE  </w:instrText>
    </w:r>
    <w:r w:rsidRPr="00A324FD">
      <w:rPr>
        <w:rStyle w:val="PageNumber"/>
        <w:sz w:val="20"/>
      </w:rPr>
      <w:fldChar w:fldCharType="separate"/>
    </w:r>
    <w:r w:rsidR="00C40CA1">
      <w:rPr>
        <w:rStyle w:val="PageNumber"/>
        <w:noProof/>
        <w:sz w:val="20"/>
      </w:rPr>
      <w:t>19</w:t>
    </w:r>
    <w:r w:rsidRPr="00A324FD">
      <w:rPr>
        <w:rStyle w:val="PageNumber"/>
        <w:sz w:val="20"/>
      </w:rPr>
      <w:fldChar w:fldCharType="end"/>
    </w:r>
  </w:p>
  <w:p w:rsidR="00B523F9" w:rsidRDefault="00B523F9" w:rsidP="008F107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7B07" w:rsidRDefault="001E7B07">
      <w:pPr>
        <w:spacing w:line="240" w:lineRule="auto"/>
      </w:pPr>
      <w:r>
        <w:separator/>
      </w:r>
    </w:p>
  </w:footnote>
  <w:footnote w:type="continuationSeparator" w:id="0">
    <w:p w:rsidR="001E7B07" w:rsidRDefault="001E7B0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F9" w:rsidRDefault="00B523F9">
    <w:pPr>
      <w:tabs>
        <w:tab w:val="left" w:pos="0"/>
        <w:tab w:val="center" w:pos="3240"/>
        <w:tab w:val="right" w:pos="6480"/>
      </w:tabs>
      <w:spacing w:line="240" w:lineRule="auto"/>
      <w:rPr>
        <w:rFonts w:ascii="TimesTen Roman" w:hAnsi="TimesTen Roman"/>
        <w:sz w:val="18"/>
      </w:rPr>
    </w:pPr>
    <w:r>
      <w:rPr>
        <w:rFonts w:ascii="TimesTen Roman" w:hAnsi="TimesTen Roman"/>
        <w:sz w:val="18"/>
      </w:rPr>
      <w:t>Version courante 2012-03-29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23F9" w:rsidRPr="009D3FA7" w:rsidRDefault="00C40CA1">
    <w:pPr>
      <w:tabs>
        <w:tab w:val="clear" w:pos="540"/>
        <w:tab w:val="clear" w:pos="1080"/>
        <w:tab w:val="clear" w:pos="1620"/>
        <w:tab w:val="center" w:pos="3240"/>
        <w:tab w:val="right" w:pos="6480"/>
      </w:tabs>
      <w:spacing w:line="240" w:lineRule="auto"/>
      <w:rPr>
        <w:rFonts w:ascii="Times New Roman" w:hAnsi="Times New Roman"/>
        <w:szCs w:val="24"/>
      </w:rPr>
    </w:pPr>
    <w:r>
      <w:rPr>
        <w:rFonts w:ascii="Times New Roman" w:hAnsi="Times New Roman"/>
        <w:noProof/>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829217" o:spid="_x0000_s2049" type="#_x0000_t136" style="position:absolute;margin-left:0;margin-top:0;width:513.2pt;height:146.6pt;rotation:315;z-index:-251658752;mso-position-horizontal:center;mso-position-horizontal-relative:margin;mso-position-vertical:center;mso-position-vertical-relative:margin" o:allowincell="f" fillcolor="#d8d8d8" stroked="f">
          <v:fill opacity=".5"/>
          <v:textpath style="font-family:&quot;Times New Roman&quot;;font-size:1pt" string="Modèle"/>
          <w10:wrap anchorx="margin" anchory="margin"/>
        </v:shape>
      </w:pict>
    </w:r>
    <w:r w:rsidRPr="00C40CA1">
      <w:rPr>
        <w:rFonts w:ascii="Times New Roman" w:hAnsi="Times New Roman"/>
        <w:sz w:val="22"/>
        <w:szCs w:val="22"/>
      </w:rPr>
      <w:t xml:space="preserve"> </w:t>
    </w:r>
    <w:r w:rsidRPr="000D15DF">
      <w:rPr>
        <w:rFonts w:ascii="Times New Roman" w:hAnsi="Times New Roman"/>
        <w:sz w:val="22"/>
        <w:szCs w:val="22"/>
      </w:rPr>
      <w:t>Version courante</w:t>
    </w:r>
    <w:r>
      <w:rPr>
        <w:rFonts w:ascii="Times New Roman" w:hAnsi="Times New Roman"/>
      </w:rPr>
      <w:t xml:space="preserve"> 2016 09 14</w:t>
    </w:r>
  </w:p>
  <w:p w:rsidR="00B523F9" w:rsidRPr="00C961DF" w:rsidRDefault="00B523F9">
    <w:pPr>
      <w:tabs>
        <w:tab w:val="clear" w:pos="540"/>
        <w:tab w:val="clear" w:pos="1080"/>
        <w:tab w:val="clear" w:pos="1620"/>
        <w:tab w:val="center" w:pos="3240"/>
        <w:tab w:val="right" w:pos="6480"/>
      </w:tabs>
      <w:spacing w:line="240" w:lineRule="auto"/>
      <w:rPr>
        <w:rFonts w:ascii="TimesTen Roman" w:hAnsi="TimesTen Roman"/>
        <w:sz w:val="22"/>
        <w:szCs w:val="22"/>
      </w:rPr>
    </w:pPr>
  </w:p>
  <w:p w:rsidR="00B523F9" w:rsidRPr="00C961DF" w:rsidRDefault="00B523F9">
    <w:pPr>
      <w:tabs>
        <w:tab w:val="clear" w:pos="540"/>
        <w:tab w:val="clear" w:pos="1080"/>
        <w:tab w:val="clear" w:pos="1620"/>
        <w:tab w:val="center" w:pos="3240"/>
        <w:tab w:val="right" w:pos="6480"/>
      </w:tabs>
      <w:spacing w:line="240" w:lineRule="auto"/>
      <w:rPr>
        <w:rFonts w:ascii="TimesTen Roman" w:hAnsi="TimesTen Roman"/>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12CF4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1EE7D8E"/>
    <w:lvl w:ilvl="0">
      <w:start w:val="1"/>
      <w:numFmt w:val="decimal"/>
      <w:lvlText w:val="%1."/>
      <w:lvlJc w:val="left"/>
      <w:pPr>
        <w:tabs>
          <w:tab w:val="num" w:pos="1492"/>
        </w:tabs>
        <w:ind w:left="1492" w:hanging="360"/>
      </w:pPr>
    </w:lvl>
  </w:abstractNum>
  <w:abstractNum w:abstractNumId="2" w15:restartNumberingAfterBreak="0">
    <w:nsid w:val="FFFFFF80"/>
    <w:multiLevelType w:val="singleLevel"/>
    <w:tmpl w:val="8DC8D85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2446E2FC"/>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9A049DE"/>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12B4ECDE"/>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5720E9E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4BF487A"/>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8" w15:restartNumberingAfterBreak="0">
    <w:nsid w:val="11E52221"/>
    <w:multiLevelType w:val="multilevel"/>
    <w:tmpl w:val="0250EE0C"/>
    <w:lvl w:ilvl="0">
      <w:start w:val="1"/>
      <w:numFmt w:val="decimal"/>
      <w:lvlText w:val="%1.0"/>
      <w:lvlJc w:val="left"/>
      <w:pPr>
        <w:tabs>
          <w:tab w:val="num" w:pos="720"/>
        </w:tabs>
        <w:ind w:left="720" w:hanging="720"/>
      </w:pPr>
      <w:rPr>
        <w:rFonts w:hint="default"/>
        <w:u w:val="none"/>
      </w:rPr>
    </w:lvl>
    <w:lvl w:ilvl="1">
      <w:start w:val="1"/>
      <w:numFmt w:val="decimal"/>
      <w:pStyle w:val="ListNumber"/>
      <w:lvlText w:val="%1.%2"/>
      <w:lvlJc w:val="left"/>
      <w:pPr>
        <w:tabs>
          <w:tab w:val="num" w:pos="720"/>
        </w:tabs>
        <w:ind w:left="720" w:hanging="720"/>
      </w:pPr>
      <w:rPr>
        <w:rFonts w:hint="default"/>
        <w:i w:val="0"/>
        <w:u w:val="none"/>
      </w:rPr>
    </w:lvl>
    <w:lvl w:ilvl="2">
      <w:start w:val="1"/>
      <w:numFmt w:val="lowerLetter"/>
      <w:pStyle w:val="ListNumber2"/>
      <w:lvlText w:val="(%3)"/>
      <w:lvlJc w:val="left"/>
      <w:pPr>
        <w:tabs>
          <w:tab w:val="num" w:pos="1440"/>
        </w:tabs>
        <w:ind w:left="1440" w:hanging="720"/>
      </w:pPr>
      <w:rPr>
        <w:rFonts w:ascii="Times New Roman" w:hAnsi="Times New Roman" w:hint="default"/>
        <w:b w:val="0"/>
        <w:i w:val="0"/>
        <w:sz w:val="24"/>
        <w:u w:val="none"/>
      </w:rPr>
    </w:lvl>
    <w:lvl w:ilvl="3">
      <w:start w:val="1"/>
      <w:numFmt w:val="lowerRoman"/>
      <w:pStyle w:val="ListNumber3"/>
      <w:lvlText w:val="(%4)"/>
      <w:lvlJc w:val="left"/>
      <w:pPr>
        <w:tabs>
          <w:tab w:val="num" w:pos="2160"/>
        </w:tabs>
        <w:ind w:left="2160" w:hanging="720"/>
      </w:pPr>
      <w:rPr>
        <w:rFonts w:hint="default"/>
        <w:u w:val="none"/>
      </w:rPr>
    </w:lvl>
    <w:lvl w:ilvl="4">
      <w:start w:val="1"/>
      <w:numFmt w:val="upperLetter"/>
      <w:pStyle w:val="ListNumber4"/>
      <w:lvlText w:val="(%5)"/>
      <w:lvlJc w:val="left"/>
      <w:pPr>
        <w:tabs>
          <w:tab w:val="num" w:pos="2880"/>
        </w:tabs>
        <w:ind w:left="2880" w:hanging="720"/>
      </w:pPr>
      <w:rPr>
        <w:rFonts w:hint="default"/>
        <w:u w:val="none"/>
      </w:rPr>
    </w:lvl>
    <w:lvl w:ilvl="5">
      <w:start w:val="1"/>
      <w:numFmt w:val="decimal"/>
      <w:lvlText w:val="(%6)"/>
      <w:lvlJc w:val="left"/>
      <w:pPr>
        <w:tabs>
          <w:tab w:val="num" w:pos="3600"/>
        </w:tabs>
        <w:ind w:left="3600" w:hanging="720"/>
      </w:pPr>
      <w:rPr>
        <w:rFonts w:hint="default"/>
        <w:u w:val="none"/>
      </w:rPr>
    </w:lvl>
    <w:lvl w:ilvl="6">
      <w:start w:val="1"/>
      <w:numFmt w:val="decimal"/>
      <w:lvlText w:val="%1.%2.%3.%4.%5.%6.%7."/>
      <w:lvlJc w:val="left"/>
      <w:pPr>
        <w:tabs>
          <w:tab w:val="num" w:pos="2880"/>
        </w:tabs>
        <w:ind w:left="2880" w:hanging="720"/>
      </w:pPr>
      <w:rPr>
        <w:rFonts w:hint="default"/>
        <w:u w:val="none"/>
      </w:rPr>
    </w:lvl>
    <w:lvl w:ilvl="7">
      <w:start w:val="1"/>
      <w:numFmt w:val="decimal"/>
      <w:lvlText w:val="%1.%2.%3.%4.%5.%6.%7.%8."/>
      <w:lvlJc w:val="left"/>
      <w:pPr>
        <w:tabs>
          <w:tab w:val="num" w:pos="3960"/>
        </w:tabs>
        <w:ind w:left="3744" w:hanging="1224"/>
      </w:pPr>
      <w:rPr>
        <w:rFonts w:hint="default"/>
        <w:u w:val="none"/>
      </w:rPr>
    </w:lvl>
    <w:lvl w:ilvl="8">
      <w:start w:val="1"/>
      <w:numFmt w:val="decimal"/>
      <w:lvlText w:val="%1.%2.%3.%4.%5.%6.%7.%8.%9."/>
      <w:lvlJc w:val="left"/>
      <w:pPr>
        <w:tabs>
          <w:tab w:val="num" w:pos="4680"/>
        </w:tabs>
        <w:ind w:left="4320" w:hanging="1440"/>
      </w:pPr>
      <w:rPr>
        <w:rFonts w:hint="default"/>
        <w:u w:val="none"/>
      </w:rPr>
    </w:lvl>
  </w:abstractNum>
  <w:abstractNum w:abstractNumId="9" w15:restartNumberingAfterBreak="0">
    <w:nsid w:val="34BA00B1"/>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38EB5969"/>
    <w:multiLevelType w:val="multilevel"/>
    <w:tmpl w:val="F836CE32"/>
    <w:lvl w:ilvl="0">
      <w:start w:val="1"/>
      <w:numFmt w:val="decimal"/>
      <w:pStyle w:val="List"/>
      <w:lvlText w:val="%1."/>
      <w:lvlJc w:val="left"/>
      <w:pPr>
        <w:tabs>
          <w:tab w:val="num" w:pos="720"/>
        </w:tabs>
        <w:ind w:left="720" w:hanging="720"/>
      </w:pPr>
      <w:rPr>
        <w:b w:val="0"/>
        <w:i w:val="0"/>
        <w:u w:val="none"/>
      </w:rPr>
    </w:lvl>
    <w:lvl w:ilvl="1">
      <w:start w:val="1"/>
      <w:numFmt w:val="lowerLetter"/>
      <w:pStyle w:val="List2"/>
      <w:lvlText w:val="(%2)"/>
      <w:lvlJc w:val="left"/>
      <w:pPr>
        <w:tabs>
          <w:tab w:val="num" w:pos="1440"/>
        </w:tabs>
        <w:ind w:left="1440" w:hanging="720"/>
      </w:pPr>
      <w:rPr>
        <w:u w:val="none"/>
      </w:rPr>
    </w:lvl>
    <w:lvl w:ilvl="2">
      <w:start w:val="1"/>
      <w:numFmt w:val="lowerRoman"/>
      <w:pStyle w:val="List3"/>
      <w:lvlText w:val="(%3)"/>
      <w:lvlJc w:val="left"/>
      <w:pPr>
        <w:tabs>
          <w:tab w:val="num" w:pos="2160"/>
        </w:tabs>
        <w:ind w:left="2160" w:hanging="720"/>
      </w:pPr>
      <w:rPr>
        <w:u w:val="none"/>
      </w:rPr>
    </w:lvl>
    <w:lvl w:ilvl="3">
      <w:start w:val="1"/>
      <w:numFmt w:val="upperLetter"/>
      <w:pStyle w:val="List4"/>
      <w:lvlText w:val="(%4)"/>
      <w:lvlJc w:val="left"/>
      <w:pPr>
        <w:tabs>
          <w:tab w:val="num" w:pos="2880"/>
        </w:tabs>
        <w:ind w:left="2880" w:hanging="720"/>
      </w:pPr>
      <w:rPr>
        <w:u w:val="none"/>
      </w:rPr>
    </w:lvl>
    <w:lvl w:ilvl="4">
      <w:start w:val="1"/>
      <w:numFmt w:val="decimal"/>
      <w:pStyle w:val="List5"/>
      <w:lvlText w:val="(%5)"/>
      <w:lvlJc w:val="left"/>
      <w:pPr>
        <w:tabs>
          <w:tab w:val="num" w:pos="3600"/>
        </w:tabs>
        <w:ind w:left="3600" w:hanging="720"/>
      </w:pPr>
      <w:rPr>
        <w:u w:val="none"/>
      </w:rPr>
    </w:lvl>
    <w:lvl w:ilvl="5">
      <w:start w:val="1"/>
      <w:numFmt w:val="lowerRoman"/>
      <w:lvlText w:val="(%6)"/>
      <w:lvlJc w:val="left"/>
      <w:pPr>
        <w:tabs>
          <w:tab w:val="num" w:pos="4320"/>
        </w:tabs>
        <w:ind w:left="4320" w:hanging="720"/>
      </w:pPr>
      <w:rPr>
        <w:u w:val="none"/>
      </w:rPr>
    </w:lvl>
    <w:lvl w:ilvl="6">
      <w:start w:val="1"/>
      <w:numFmt w:val="decimal"/>
      <w:lvlText w:val="%7."/>
      <w:lvlJc w:val="left"/>
      <w:pPr>
        <w:tabs>
          <w:tab w:val="num" w:pos="5040"/>
        </w:tabs>
        <w:ind w:left="5040" w:hanging="720"/>
      </w:pPr>
      <w:rPr>
        <w:u w:val="none"/>
      </w:rPr>
    </w:lvl>
    <w:lvl w:ilvl="7">
      <w:start w:val="1"/>
      <w:numFmt w:val="lowerLetter"/>
      <w:lvlText w:val="%8."/>
      <w:lvlJc w:val="left"/>
      <w:pPr>
        <w:tabs>
          <w:tab w:val="num" w:pos="5760"/>
        </w:tabs>
        <w:ind w:left="5760" w:hanging="720"/>
      </w:pPr>
      <w:rPr>
        <w:u w:val="none"/>
      </w:rPr>
    </w:lvl>
    <w:lvl w:ilvl="8">
      <w:start w:val="1"/>
      <w:numFmt w:val="lowerRoman"/>
      <w:lvlText w:val="%9."/>
      <w:lvlJc w:val="left"/>
      <w:pPr>
        <w:tabs>
          <w:tab w:val="num" w:pos="6480"/>
        </w:tabs>
        <w:ind w:left="6480" w:hanging="720"/>
      </w:pPr>
      <w:rPr>
        <w:u w:val="none"/>
      </w:rPr>
    </w:lvl>
  </w:abstractNum>
  <w:abstractNum w:abstractNumId="11" w15:restartNumberingAfterBreak="0">
    <w:nsid w:val="5FD778FB"/>
    <w:multiLevelType w:val="hybridMultilevel"/>
    <w:tmpl w:val="282A1868"/>
    <w:lvl w:ilvl="0" w:tplc="10090001">
      <w:start w:val="1"/>
      <w:numFmt w:val="bullet"/>
      <w:lvlText w:val=""/>
      <w:lvlJc w:val="left"/>
      <w:pPr>
        <w:ind w:left="1080" w:hanging="360"/>
      </w:pPr>
      <w:rPr>
        <w:rFonts w:ascii="Symbol" w:hAnsi="Symbol" w:hint="default"/>
      </w:rPr>
    </w:lvl>
    <w:lvl w:ilvl="1" w:tplc="10090003">
      <w:start w:val="1"/>
      <w:numFmt w:val="bullet"/>
      <w:lvlText w:val="o"/>
      <w:lvlJc w:val="left"/>
      <w:pPr>
        <w:ind w:left="1800" w:hanging="360"/>
      </w:pPr>
      <w:rPr>
        <w:rFonts w:ascii="Courier New" w:hAnsi="Courier New" w:cs="Wingdings"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Wingdings"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Wingdings" w:hint="default"/>
      </w:rPr>
    </w:lvl>
    <w:lvl w:ilvl="8" w:tplc="10090005" w:tentative="1">
      <w:start w:val="1"/>
      <w:numFmt w:val="bullet"/>
      <w:lvlText w:val=""/>
      <w:lvlJc w:val="left"/>
      <w:pPr>
        <w:ind w:left="6840" w:hanging="360"/>
      </w:pPr>
      <w:rPr>
        <w:rFonts w:ascii="Wingdings" w:hAnsi="Wingdings" w:hint="default"/>
      </w:rPr>
    </w:lvl>
  </w:abstractNum>
  <w:abstractNum w:abstractNumId="12" w15:restartNumberingAfterBreak="0">
    <w:nsid w:val="77E43015"/>
    <w:multiLevelType w:val="multilevel"/>
    <w:tmpl w:val="AF886906"/>
    <w:lvl w:ilvl="0">
      <w:start w:val="1"/>
      <w:numFmt w:val="decimal"/>
      <w:lvlText w:val="%1.0"/>
      <w:lvlJc w:val="left"/>
      <w:pPr>
        <w:tabs>
          <w:tab w:val="num" w:pos="720"/>
        </w:tabs>
        <w:ind w:left="720" w:hanging="720"/>
      </w:pPr>
      <w:rPr>
        <w:u w:val="none"/>
      </w:rPr>
    </w:lvl>
    <w:lvl w:ilvl="1">
      <w:start w:val="1"/>
      <w:numFmt w:val="decimal"/>
      <w:lvlText w:val="%1.%2"/>
      <w:lvlJc w:val="left"/>
      <w:pPr>
        <w:tabs>
          <w:tab w:val="num" w:pos="720"/>
        </w:tabs>
        <w:ind w:left="720" w:hanging="720"/>
      </w:pPr>
      <w:rPr>
        <w:u w:val="none"/>
      </w:rPr>
    </w:lvl>
    <w:lvl w:ilvl="2">
      <w:start w:val="1"/>
      <w:numFmt w:val="lowerLetter"/>
      <w:lvlText w:val="(%3)"/>
      <w:lvlJc w:val="left"/>
      <w:pPr>
        <w:tabs>
          <w:tab w:val="num" w:pos="1440"/>
        </w:tabs>
        <w:ind w:left="1440" w:hanging="720"/>
      </w:pPr>
      <w:rPr>
        <w:rFonts w:ascii="Times New Roman" w:hAnsi="Times New Roman" w:hint="default"/>
        <w:b w:val="0"/>
        <w:i w:val="0"/>
        <w:sz w:val="24"/>
        <w:u w:val="none"/>
      </w:rPr>
    </w:lvl>
    <w:lvl w:ilvl="3">
      <w:start w:val="1"/>
      <w:numFmt w:val="lowerRoman"/>
      <w:lvlText w:val="(%4)"/>
      <w:lvlJc w:val="left"/>
      <w:pPr>
        <w:tabs>
          <w:tab w:val="num" w:pos="2160"/>
        </w:tabs>
        <w:ind w:left="2160" w:hanging="720"/>
      </w:pPr>
      <w:rPr>
        <w:u w:val="none"/>
      </w:rPr>
    </w:lvl>
    <w:lvl w:ilvl="4">
      <w:start w:val="1"/>
      <w:numFmt w:val="upperLetter"/>
      <w:lvlText w:val="(%5)"/>
      <w:lvlJc w:val="left"/>
      <w:pPr>
        <w:tabs>
          <w:tab w:val="num" w:pos="2880"/>
        </w:tabs>
        <w:ind w:left="2880" w:hanging="720"/>
      </w:pPr>
      <w:rPr>
        <w:u w:val="none"/>
      </w:rPr>
    </w:lvl>
    <w:lvl w:ilvl="5">
      <w:start w:val="1"/>
      <w:numFmt w:val="decimal"/>
      <w:lvlText w:val="(%6)"/>
      <w:lvlJc w:val="left"/>
      <w:pPr>
        <w:tabs>
          <w:tab w:val="num" w:pos="3600"/>
        </w:tabs>
        <w:ind w:left="3600" w:hanging="720"/>
      </w:pPr>
      <w:rPr>
        <w:u w:val="none"/>
      </w:rPr>
    </w:lvl>
    <w:lvl w:ilvl="6">
      <w:start w:val="1"/>
      <w:numFmt w:val="decimal"/>
      <w:lvlText w:val="%1.%2.%3.%4.%5.%6.%7."/>
      <w:lvlJc w:val="left"/>
      <w:pPr>
        <w:tabs>
          <w:tab w:val="num" w:pos="2880"/>
        </w:tabs>
        <w:ind w:left="2880" w:hanging="720"/>
      </w:pPr>
      <w:rPr>
        <w:u w:val="none"/>
      </w:rPr>
    </w:lvl>
    <w:lvl w:ilvl="7">
      <w:start w:val="1"/>
      <w:numFmt w:val="decimal"/>
      <w:lvlText w:val="%1.%2.%3.%4.%5.%6.%7.%8."/>
      <w:lvlJc w:val="left"/>
      <w:pPr>
        <w:tabs>
          <w:tab w:val="num" w:pos="3960"/>
        </w:tabs>
        <w:ind w:left="3744" w:hanging="1224"/>
      </w:pPr>
      <w:rPr>
        <w:u w:val="none"/>
      </w:rPr>
    </w:lvl>
    <w:lvl w:ilvl="8">
      <w:start w:val="1"/>
      <w:numFmt w:val="decimal"/>
      <w:lvlText w:val="%1.%2.%3.%4.%5.%6.%7.%8.%9."/>
      <w:lvlJc w:val="left"/>
      <w:pPr>
        <w:tabs>
          <w:tab w:val="num" w:pos="4680"/>
        </w:tabs>
        <w:ind w:left="4320" w:hanging="1440"/>
      </w:pPr>
      <w:rPr>
        <w:u w:val="none"/>
      </w:rPr>
    </w:lvl>
  </w:abstractNum>
  <w:abstractNum w:abstractNumId="13" w15:restartNumberingAfterBreak="0">
    <w:nsid w:val="7AF25791"/>
    <w:multiLevelType w:val="hybridMultilevel"/>
    <w:tmpl w:val="9A147AC4"/>
    <w:lvl w:ilvl="0" w:tplc="BA0446F6">
      <w:start w:val="1"/>
      <w:numFmt w:val="upperRoman"/>
      <w:lvlText w:val="PART %1 - "/>
      <w:lvlJc w:val="left"/>
      <w:pPr>
        <w:tabs>
          <w:tab w:val="num" w:pos="1260"/>
        </w:tabs>
        <w:ind w:left="126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10"/>
  </w:num>
  <w:num w:numId="2">
    <w:abstractNumId w:val="12"/>
  </w:num>
  <w:num w:numId="3">
    <w:abstractNumId w:val="8"/>
  </w:num>
  <w:num w:numId="4">
    <w:abstractNumId w:val="9"/>
  </w:num>
  <w:num w:numId="5">
    <w:abstractNumId w:val="13"/>
  </w:num>
  <w:num w:numId="6">
    <w:abstractNumId w:val="11"/>
  </w:num>
  <w:num w:numId="7">
    <w:abstractNumId w:val="7"/>
  </w:num>
  <w:num w:numId="8">
    <w:abstractNumId w:val="6"/>
  </w:num>
  <w:num w:numId="9">
    <w:abstractNumId w:val="5"/>
  </w:num>
  <w:num w:numId="10">
    <w:abstractNumId w:val="4"/>
  </w:num>
  <w:num w:numId="11">
    <w:abstractNumId w:val="3"/>
  </w:num>
  <w:num w:numId="12">
    <w:abstractNumId w:val="2"/>
  </w:num>
  <w:num w:numId="13">
    <w:abstractNumId w:val="0"/>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806"/>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DB"/>
    <w:rsid w:val="00022BE9"/>
    <w:rsid w:val="00024319"/>
    <w:rsid w:val="000245F9"/>
    <w:rsid w:val="00036201"/>
    <w:rsid w:val="0004570F"/>
    <w:rsid w:val="00081D06"/>
    <w:rsid w:val="000B2ED9"/>
    <w:rsid w:val="000B4B46"/>
    <w:rsid w:val="000C20C1"/>
    <w:rsid w:val="000C3AFF"/>
    <w:rsid w:val="0011539A"/>
    <w:rsid w:val="00134793"/>
    <w:rsid w:val="0014404D"/>
    <w:rsid w:val="001545F1"/>
    <w:rsid w:val="00166A19"/>
    <w:rsid w:val="00195B4D"/>
    <w:rsid w:val="001D5290"/>
    <w:rsid w:val="001E527A"/>
    <w:rsid w:val="001E636C"/>
    <w:rsid w:val="001E7B07"/>
    <w:rsid w:val="001F50CE"/>
    <w:rsid w:val="0020763A"/>
    <w:rsid w:val="00220B2A"/>
    <w:rsid w:val="00235A0C"/>
    <w:rsid w:val="00243B2B"/>
    <w:rsid w:val="00261411"/>
    <w:rsid w:val="00263901"/>
    <w:rsid w:val="0027473D"/>
    <w:rsid w:val="00294BEE"/>
    <w:rsid w:val="002C179D"/>
    <w:rsid w:val="002D6EC9"/>
    <w:rsid w:val="002D7151"/>
    <w:rsid w:val="00321505"/>
    <w:rsid w:val="00325F05"/>
    <w:rsid w:val="0033468F"/>
    <w:rsid w:val="00377F37"/>
    <w:rsid w:val="00385554"/>
    <w:rsid w:val="003901D6"/>
    <w:rsid w:val="003B1518"/>
    <w:rsid w:val="00400AD9"/>
    <w:rsid w:val="00410755"/>
    <w:rsid w:val="004221CD"/>
    <w:rsid w:val="004316BF"/>
    <w:rsid w:val="00431770"/>
    <w:rsid w:val="00432967"/>
    <w:rsid w:val="00436DDC"/>
    <w:rsid w:val="004B5325"/>
    <w:rsid w:val="004B7F2B"/>
    <w:rsid w:val="004C0845"/>
    <w:rsid w:val="004D4C8F"/>
    <w:rsid w:val="004D5593"/>
    <w:rsid w:val="004D7D5A"/>
    <w:rsid w:val="0050126A"/>
    <w:rsid w:val="00503CC8"/>
    <w:rsid w:val="00565E38"/>
    <w:rsid w:val="00582FA6"/>
    <w:rsid w:val="005D4C28"/>
    <w:rsid w:val="005D6827"/>
    <w:rsid w:val="00600AE3"/>
    <w:rsid w:val="00614121"/>
    <w:rsid w:val="00681BA4"/>
    <w:rsid w:val="00687840"/>
    <w:rsid w:val="006957C5"/>
    <w:rsid w:val="006B661E"/>
    <w:rsid w:val="006F7446"/>
    <w:rsid w:val="00706F94"/>
    <w:rsid w:val="007108B9"/>
    <w:rsid w:val="00745416"/>
    <w:rsid w:val="00787800"/>
    <w:rsid w:val="00795552"/>
    <w:rsid w:val="007A0F22"/>
    <w:rsid w:val="007A7BD8"/>
    <w:rsid w:val="008020ED"/>
    <w:rsid w:val="00825B21"/>
    <w:rsid w:val="008879B2"/>
    <w:rsid w:val="00894E02"/>
    <w:rsid w:val="00897EA4"/>
    <w:rsid w:val="008C178F"/>
    <w:rsid w:val="008F107A"/>
    <w:rsid w:val="008F48F0"/>
    <w:rsid w:val="0093267E"/>
    <w:rsid w:val="00967AFD"/>
    <w:rsid w:val="009A7691"/>
    <w:rsid w:val="009D2C0E"/>
    <w:rsid w:val="009D3FA7"/>
    <w:rsid w:val="00A07B33"/>
    <w:rsid w:val="00A31EAC"/>
    <w:rsid w:val="00A325CF"/>
    <w:rsid w:val="00AC7D4E"/>
    <w:rsid w:val="00AD3BBA"/>
    <w:rsid w:val="00AE78FA"/>
    <w:rsid w:val="00B02AEE"/>
    <w:rsid w:val="00B1779F"/>
    <w:rsid w:val="00B304B4"/>
    <w:rsid w:val="00B42ACE"/>
    <w:rsid w:val="00B47334"/>
    <w:rsid w:val="00B523F9"/>
    <w:rsid w:val="00B55355"/>
    <w:rsid w:val="00B62398"/>
    <w:rsid w:val="00B6511F"/>
    <w:rsid w:val="00B65CDB"/>
    <w:rsid w:val="00B82829"/>
    <w:rsid w:val="00B97CEB"/>
    <w:rsid w:val="00BB5E64"/>
    <w:rsid w:val="00BC29F4"/>
    <w:rsid w:val="00C11125"/>
    <w:rsid w:val="00C34982"/>
    <w:rsid w:val="00C40CA1"/>
    <w:rsid w:val="00C809AF"/>
    <w:rsid w:val="00C9034D"/>
    <w:rsid w:val="00C961DF"/>
    <w:rsid w:val="00D01113"/>
    <w:rsid w:val="00D04F18"/>
    <w:rsid w:val="00D9018D"/>
    <w:rsid w:val="00DD03F0"/>
    <w:rsid w:val="00DD2F22"/>
    <w:rsid w:val="00DD3989"/>
    <w:rsid w:val="00DD621D"/>
    <w:rsid w:val="00E11C2F"/>
    <w:rsid w:val="00E148C7"/>
    <w:rsid w:val="00E2207A"/>
    <w:rsid w:val="00E5405B"/>
    <w:rsid w:val="00EF0AF4"/>
    <w:rsid w:val="00F01E23"/>
    <w:rsid w:val="00F02D7E"/>
    <w:rsid w:val="00F119C3"/>
    <w:rsid w:val="00F370A7"/>
    <w:rsid w:val="00F7047E"/>
    <w:rsid w:val="00F82DC4"/>
    <w:rsid w:val="00FA03BB"/>
    <w:rsid w:val="00FC3DB9"/>
    <w:rsid w:val="00FD527A"/>
    <w:rsid w:val="00FF50D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5:docId w15:val="{5186A8B2-21C8-4387-8892-18EAE019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New York" w:eastAsia="Times New Roman" w:hAnsi="New York" w:cs="Times New Roman"/>
        <w:lang w:val="en-CA" w:eastAsia="en-CA"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ACE"/>
    <w:pPr>
      <w:tabs>
        <w:tab w:val="left" w:pos="540"/>
        <w:tab w:val="left" w:pos="1080"/>
        <w:tab w:val="left" w:pos="1620"/>
      </w:tabs>
      <w:spacing w:line="360" w:lineRule="atLeast"/>
    </w:pPr>
    <w:rPr>
      <w:rFonts w:ascii="Times" w:hAnsi="Times"/>
      <w:sz w:val="24"/>
      <w:lang w:val="en-US" w:eastAsia="en-US"/>
    </w:rPr>
  </w:style>
  <w:style w:type="paragraph" w:styleId="Heading1">
    <w:name w:val="heading 1"/>
    <w:basedOn w:val="Normal"/>
    <w:next w:val="Normal"/>
    <w:link w:val="Heading1Char"/>
    <w:qFormat/>
    <w:rsid w:val="00B42ACE"/>
    <w:pPr>
      <w:keepNext/>
      <w:outlineLvl w:val="0"/>
    </w:pPr>
    <w:rPr>
      <w:b/>
      <w:color w:val="000000"/>
    </w:rPr>
  </w:style>
  <w:style w:type="paragraph" w:styleId="Heading2">
    <w:name w:val="heading 2"/>
    <w:basedOn w:val="Normal"/>
    <w:next w:val="Normal"/>
    <w:link w:val="Heading2Char"/>
    <w:qFormat/>
    <w:rsid w:val="00713EC3"/>
    <w:pPr>
      <w:keepNext/>
      <w:tabs>
        <w:tab w:val="clear" w:pos="540"/>
        <w:tab w:val="clear" w:pos="1080"/>
        <w:tab w:val="clear" w:pos="1620"/>
      </w:tabs>
      <w:spacing w:before="240" w:line="240" w:lineRule="auto"/>
      <w:outlineLvl w:val="1"/>
    </w:pPr>
    <w:rPr>
      <w:rFonts w:ascii="Times New Roman Bold" w:hAnsi="Times New Roman Bold"/>
      <w:b/>
      <w:caps/>
      <w:lang w:val="en-CA"/>
    </w:rPr>
  </w:style>
  <w:style w:type="paragraph" w:styleId="Heading3">
    <w:name w:val="heading 3"/>
    <w:basedOn w:val="Normal"/>
    <w:next w:val="Normal"/>
    <w:link w:val="Heading3Char"/>
    <w:qFormat/>
    <w:rsid w:val="00713EC3"/>
    <w:pPr>
      <w:keepNext/>
      <w:tabs>
        <w:tab w:val="clear" w:pos="540"/>
        <w:tab w:val="clear" w:pos="1080"/>
        <w:tab w:val="clear" w:pos="1620"/>
      </w:tabs>
      <w:spacing w:before="240" w:line="240" w:lineRule="auto"/>
      <w:outlineLvl w:val="2"/>
    </w:pPr>
    <w:rPr>
      <w:rFonts w:ascii="Times New Roman Bold" w:hAnsi="Times New Roman Bold"/>
      <w:b/>
      <w:lang w:val="en-CA"/>
    </w:rPr>
  </w:style>
  <w:style w:type="paragraph" w:styleId="Heading4">
    <w:name w:val="heading 4"/>
    <w:basedOn w:val="Normal"/>
    <w:next w:val="Normal"/>
    <w:link w:val="Heading4Char"/>
    <w:qFormat/>
    <w:rsid w:val="00713EC3"/>
    <w:pPr>
      <w:keepNext/>
      <w:tabs>
        <w:tab w:val="clear" w:pos="540"/>
        <w:tab w:val="clear" w:pos="1080"/>
        <w:tab w:val="clear" w:pos="1620"/>
      </w:tabs>
      <w:spacing w:before="240" w:line="240" w:lineRule="auto"/>
      <w:outlineLvl w:val="3"/>
    </w:pPr>
    <w:rPr>
      <w:rFonts w:ascii="Times New Roman" w:hAnsi="Times New Roman"/>
      <w:lang w:val="en-CA"/>
    </w:rPr>
  </w:style>
  <w:style w:type="paragraph" w:styleId="Heading5">
    <w:name w:val="heading 5"/>
    <w:basedOn w:val="Normal"/>
    <w:next w:val="Normal"/>
    <w:link w:val="Heading5Char"/>
    <w:qFormat/>
    <w:rsid w:val="00713EC3"/>
    <w:pPr>
      <w:keepNext/>
      <w:tabs>
        <w:tab w:val="clear" w:pos="540"/>
        <w:tab w:val="clear" w:pos="1080"/>
        <w:tab w:val="clear" w:pos="1620"/>
      </w:tabs>
      <w:spacing w:before="240" w:line="240" w:lineRule="auto"/>
      <w:outlineLvl w:val="4"/>
    </w:pPr>
    <w:rPr>
      <w:rFonts w:ascii="Times New Roman" w:hAnsi="Times New Roman"/>
      <w:lang w:val="en-CA"/>
    </w:rPr>
  </w:style>
  <w:style w:type="paragraph" w:styleId="Heading6">
    <w:name w:val="heading 6"/>
    <w:basedOn w:val="Normal"/>
    <w:next w:val="Normal"/>
    <w:link w:val="Heading6Char"/>
    <w:qFormat/>
    <w:rsid w:val="00713EC3"/>
    <w:pPr>
      <w:keepNext/>
      <w:tabs>
        <w:tab w:val="clear" w:pos="540"/>
        <w:tab w:val="clear" w:pos="1080"/>
        <w:tab w:val="clear" w:pos="1620"/>
      </w:tabs>
      <w:spacing w:before="240" w:line="240" w:lineRule="auto"/>
      <w:outlineLvl w:val="5"/>
    </w:pPr>
    <w:rPr>
      <w:rFonts w:ascii="Times New Roman" w:hAnsi="Times New Roman"/>
      <w:lang w:val="en-CA"/>
    </w:rPr>
  </w:style>
  <w:style w:type="paragraph" w:styleId="Heading7">
    <w:name w:val="heading 7"/>
    <w:basedOn w:val="Normal"/>
    <w:next w:val="Normal"/>
    <w:link w:val="Heading7Char"/>
    <w:qFormat/>
    <w:rsid w:val="00713EC3"/>
    <w:pPr>
      <w:keepNext/>
      <w:tabs>
        <w:tab w:val="clear" w:pos="540"/>
        <w:tab w:val="clear" w:pos="1080"/>
        <w:tab w:val="clear" w:pos="1620"/>
      </w:tabs>
      <w:spacing w:before="240" w:line="240" w:lineRule="auto"/>
      <w:outlineLvl w:val="6"/>
    </w:pPr>
    <w:rPr>
      <w:rFonts w:ascii="Times New Roman" w:hAnsi="Times New Roman"/>
      <w:lang w:val="en-CA"/>
    </w:rPr>
  </w:style>
  <w:style w:type="paragraph" w:styleId="Heading8">
    <w:name w:val="heading 8"/>
    <w:basedOn w:val="Normal"/>
    <w:next w:val="Normal"/>
    <w:link w:val="Heading8Char"/>
    <w:qFormat/>
    <w:rsid w:val="00713EC3"/>
    <w:pPr>
      <w:tabs>
        <w:tab w:val="clear" w:pos="540"/>
        <w:tab w:val="clear" w:pos="1080"/>
        <w:tab w:val="clear" w:pos="1620"/>
      </w:tabs>
      <w:spacing w:before="240" w:line="240" w:lineRule="auto"/>
      <w:outlineLvl w:val="7"/>
    </w:pPr>
    <w:rPr>
      <w:rFonts w:ascii="Times New Roman" w:hAnsi="Times New Roman"/>
      <w:lang w:val="en-CA"/>
    </w:rPr>
  </w:style>
  <w:style w:type="paragraph" w:styleId="Heading9">
    <w:name w:val="heading 9"/>
    <w:basedOn w:val="Normal"/>
    <w:next w:val="Normal"/>
    <w:link w:val="Heading9Char"/>
    <w:qFormat/>
    <w:rsid w:val="00713EC3"/>
    <w:pPr>
      <w:keepNext/>
      <w:tabs>
        <w:tab w:val="clear" w:pos="540"/>
        <w:tab w:val="clear" w:pos="1080"/>
        <w:tab w:val="clear" w:pos="1620"/>
      </w:tabs>
      <w:spacing w:before="240" w:line="240" w:lineRule="auto"/>
      <w:outlineLvl w:val="8"/>
    </w:pPr>
    <w:rPr>
      <w:rFonts w:ascii="Times New Roman" w:hAnsi="Times New Roman"/>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fsuba">
    <w:name w:val="stfsuba"/>
    <w:basedOn w:val="NoParagraphStyle"/>
    <w:rsid w:val="00C34982"/>
    <w:pPr>
      <w:tabs>
        <w:tab w:val="left" w:pos="720"/>
      </w:tabs>
      <w:spacing w:after="80" w:line="240" w:lineRule="atLeast"/>
      <w:ind w:left="418"/>
      <w:jc w:val="both"/>
    </w:pPr>
    <w:rPr>
      <w:rFonts w:ascii="Times" w:hAnsi="Times"/>
      <w:sz w:val="20"/>
      <w:lang w:val="fr-CA"/>
    </w:rPr>
  </w:style>
  <w:style w:type="character" w:styleId="PageNumber">
    <w:name w:val="page number"/>
    <w:rsid w:val="00713EC3"/>
    <w:rPr>
      <w:rFonts w:ascii="Times New Roman" w:hAnsi="Times New Roman"/>
      <w:sz w:val="24"/>
    </w:rPr>
  </w:style>
  <w:style w:type="paragraph" w:customStyle="1" w:styleId="Noparagraphstyle0">
    <w:name w:val="[No paragraph style]"/>
    <w:rsid w:val="002D5C69"/>
    <w:pPr>
      <w:widowControl w:val="0"/>
      <w:autoSpaceDE w:val="0"/>
      <w:autoSpaceDN w:val="0"/>
      <w:adjustRightInd w:val="0"/>
      <w:spacing w:line="288" w:lineRule="auto"/>
      <w:textAlignment w:val="center"/>
    </w:pPr>
    <w:rPr>
      <w:rFonts w:ascii="Times" w:hAnsi="Times"/>
      <w:color w:val="000000"/>
      <w:sz w:val="24"/>
      <w:szCs w:val="24"/>
      <w:lang w:val="en-US" w:eastAsia="en-US"/>
    </w:rPr>
  </w:style>
  <w:style w:type="paragraph" w:customStyle="1" w:styleId="Title1">
    <w:name w:val="Title1"/>
    <w:basedOn w:val="Noparagraphstyle0"/>
    <w:uiPriority w:val="99"/>
    <w:rsid w:val="001E636C"/>
    <w:pPr>
      <w:spacing w:after="80" w:line="240" w:lineRule="atLeast"/>
      <w:jc w:val="center"/>
    </w:pPr>
    <w:rPr>
      <w:rFonts w:cs="Times"/>
      <w:b/>
      <w:bCs/>
      <w:caps/>
      <w:sz w:val="20"/>
      <w:szCs w:val="20"/>
    </w:rPr>
  </w:style>
  <w:style w:type="paragraph" w:customStyle="1" w:styleId="para">
    <w:name w:val="para"/>
    <w:basedOn w:val="Noparagraphstyle0"/>
    <w:uiPriority w:val="99"/>
    <w:rsid w:val="001E636C"/>
    <w:pPr>
      <w:tabs>
        <w:tab w:val="left" w:pos="360"/>
      </w:tabs>
      <w:spacing w:after="80" w:line="240" w:lineRule="atLeast"/>
      <w:jc w:val="both"/>
    </w:pPr>
    <w:rPr>
      <w:rFonts w:cs="Times"/>
      <w:sz w:val="20"/>
      <w:szCs w:val="20"/>
    </w:rPr>
  </w:style>
  <w:style w:type="paragraph" w:customStyle="1" w:styleId="h1">
    <w:name w:val="h1"/>
    <w:basedOn w:val="Noparagraphstyle0"/>
    <w:uiPriority w:val="99"/>
    <w:rsid w:val="00AC7D4E"/>
    <w:pPr>
      <w:keepNext/>
      <w:tabs>
        <w:tab w:val="left" w:pos="990"/>
        <w:tab w:val="right" w:leader="dot" w:pos="5760"/>
        <w:tab w:val="right" w:pos="6480"/>
      </w:tabs>
      <w:spacing w:before="81" w:after="81" w:line="240" w:lineRule="atLeast"/>
      <w:jc w:val="center"/>
    </w:pPr>
    <w:rPr>
      <w:rFonts w:cs="Times"/>
      <w:b/>
      <w:bCs/>
      <w:caps/>
      <w:sz w:val="20"/>
      <w:szCs w:val="20"/>
    </w:rPr>
  </w:style>
  <w:style w:type="paragraph" w:customStyle="1" w:styleId="h2">
    <w:name w:val="h2"/>
    <w:basedOn w:val="Noparagraphstyle0"/>
    <w:uiPriority w:val="99"/>
    <w:rsid w:val="002D5C69"/>
    <w:pPr>
      <w:spacing w:after="81" w:line="240" w:lineRule="atLeast"/>
      <w:jc w:val="center"/>
    </w:pPr>
    <w:rPr>
      <w:rFonts w:cs="Times"/>
      <w:b/>
      <w:bCs/>
      <w:caps/>
      <w:sz w:val="20"/>
      <w:szCs w:val="20"/>
    </w:rPr>
  </w:style>
  <w:style w:type="paragraph" w:customStyle="1" w:styleId="h3">
    <w:name w:val="h3"/>
    <w:basedOn w:val="Noparagraphstyle0"/>
    <w:uiPriority w:val="99"/>
    <w:rsid w:val="00024319"/>
    <w:pPr>
      <w:spacing w:after="80" w:line="240" w:lineRule="atLeast"/>
    </w:pPr>
    <w:rPr>
      <w:rFonts w:cs="Times"/>
      <w:b/>
      <w:bCs/>
      <w:sz w:val="20"/>
      <w:szCs w:val="20"/>
    </w:rPr>
  </w:style>
  <w:style w:type="paragraph" w:customStyle="1" w:styleId="para1">
    <w:name w:val="para1"/>
    <w:basedOn w:val="Noparagraphstyle0"/>
    <w:uiPriority w:val="99"/>
    <w:rsid w:val="00C34982"/>
    <w:pPr>
      <w:tabs>
        <w:tab w:val="left" w:pos="360"/>
        <w:tab w:val="left" w:pos="634"/>
      </w:tabs>
      <w:spacing w:after="80" w:line="240" w:lineRule="atLeast"/>
      <w:jc w:val="both"/>
    </w:pPr>
    <w:rPr>
      <w:rFonts w:cs="Times"/>
      <w:sz w:val="20"/>
      <w:szCs w:val="20"/>
    </w:rPr>
  </w:style>
  <w:style w:type="paragraph" w:customStyle="1" w:styleId="para11">
    <w:name w:val="para1.1"/>
    <w:basedOn w:val="para1"/>
    <w:uiPriority w:val="99"/>
    <w:rsid w:val="001E636C"/>
    <w:pPr>
      <w:tabs>
        <w:tab w:val="clear" w:pos="634"/>
        <w:tab w:val="left" w:pos="900"/>
      </w:tabs>
    </w:pPr>
  </w:style>
  <w:style w:type="paragraph" w:customStyle="1" w:styleId="defn">
    <w:name w:val="defn"/>
    <w:basedOn w:val="Noparagraphstyle0"/>
    <w:uiPriority w:val="99"/>
    <w:rsid w:val="001E636C"/>
    <w:pPr>
      <w:spacing w:after="80" w:line="240" w:lineRule="atLeast"/>
      <w:ind w:left="360" w:hanging="360"/>
      <w:jc w:val="both"/>
    </w:pPr>
    <w:rPr>
      <w:rFonts w:cs="Times"/>
      <w:sz w:val="20"/>
      <w:szCs w:val="20"/>
    </w:rPr>
  </w:style>
  <w:style w:type="paragraph" w:customStyle="1" w:styleId="para2">
    <w:name w:val="para2"/>
    <w:basedOn w:val="Noparagraphstyle0"/>
    <w:uiPriority w:val="99"/>
    <w:rsid w:val="00166A19"/>
    <w:pPr>
      <w:tabs>
        <w:tab w:val="left" w:pos="360"/>
        <w:tab w:val="left" w:pos="778"/>
      </w:tabs>
      <w:spacing w:after="80" w:line="240" w:lineRule="atLeast"/>
      <w:jc w:val="both"/>
    </w:pPr>
    <w:rPr>
      <w:rFonts w:cs="Times"/>
      <w:sz w:val="20"/>
      <w:szCs w:val="20"/>
    </w:rPr>
  </w:style>
  <w:style w:type="paragraph" w:customStyle="1" w:styleId="sub1">
    <w:name w:val="sub1"/>
    <w:basedOn w:val="para2"/>
    <w:uiPriority w:val="99"/>
    <w:rsid w:val="00C34982"/>
  </w:style>
  <w:style w:type="paragraph" w:customStyle="1" w:styleId="suba">
    <w:name w:val="suba"/>
    <w:basedOn w:val="sub1"/>
    <w:uiPriority w:val="99"/>
    <w:rsid w:val="00B47334"/>
    <w:pPr>
      <w:tabs>
        <w:tab w:val="clear" w:pos="360"/>
      </w:tabs>
      <w:ind w:left="360"/>
    </w:pPr>
  </w:style>
  <w:style w:type="paragraph" w:customStyle="1" w:styleId="subrom">
    <w:name w:val="subrom"/>
    <w:basedOn w:val="sub1"/>
    <w:uiPriority w:val="99"/>
    <w:rsid w:val="00B47334"/>
    <w:pPr>
      <w:tabs>
        <w:tab w:val="clear" w:pos="360"/>
        <w:tab w:val="left" w:pos="965"/>
      </w:tabs>
      <w:ind w:left="540"/>
    </w:pPr>
  </w:style>
  <w:style w:type="paragraph" w:customStyle="1" w:styleId="para3">
    <w:name w:val="para3"/>
    <w:basedOn w:val="Noparagraphstyle0"/>
    <w:uiPriority w:val="99"/>
    <w:rsid w:val="00AC7D4E"/>
    <w:pPr>
      <w:tabs>
        <w:tab w:val="left" w:pos="360"/>
        <w:tab w:val="left" w:pos="855"/>
      </w:tabs>
      <w:spacing w:after="80" w:line="240" w:lineRule="atLeast"/>
      <w:jc w:val="both"/>
    </w:pPr>
    <w:rPr>
      <w:rFonts w:cs="Times"/>
      <w:sz w:val="20"/>
      <w:szCs w:val="20"/>
    </w:rPr>
  </w:style>
  <w:style w:type="paragraph" w:customStyle="1" w:styleId="sub2">
    <w:name w:val="sub2"/>
    <w:basedOn w:val="para3"/>
    <w:uiPriority w:val="99"/>
    <w:rsid w:val="00B97CEB"/>
    <w:pPr>
      <w:tabs>
        <w:tab w:val="clear" w:pos="855"/>
        <w:tab w:val="left" w:pos="864"/>
      </w:tabs>
    </w:pPr>
  </w:style>
  <w:style w:type="paragraph" w:customStyle="1" w:styleId="para21">
    <w:name w:val="para2.1"/>
    <w:basedOn w:val="NoParagraphStyle"/>
    <w:uiPriority w:val="99"/>
    <w:rsid w:val="00B62398"/>
    <w:pPr>
      <w:tabs>
        <w:tab w:val="left" w:pos="360"/>
        <w:tab w:val="left" w:pos="994"/>
      </w:tabs>
      <w:spacing w:after="80" w:line="240" w:lineRule="atLeast"/>
      <w:jc w:val="both"/>
    </w:pPr>
    <w:rPr>
      <w:rFonts w:ascii="Times" w:hAnsi="Times"/>
      <w:sz w:val="20"/>
    </w:rPr>
  </w:style>
  <w:style w:type="paragraph" w:customStyle="1" w:styleId="h4">
    <w:name w:val="h4"/>
    <w:basedOn w:val="Noparagraphstyle0"/>
    <w:uiPriority w:val="99"/>
    <w:rsid w:val="002D5C69"/>
    <w:pPr>
      <w:keepNext/>
      <w:tabs>
        <w:tab w:val="left" w:pos="990"/>
        <w:tab w:val="right" w:leader="dot" w:pos="5760"/>
        <w:tab w:val="right" w:pos="6480"/>
      </w:tabs>
      <w:spacing w:before="81" w:line="240" w:lineRule="atLeast"/>
      <w:jc w:val="center"/>
    </w:pPr>
    <w:rPr>
      <w:rFonts w:cs="Times"/>
      <w:caps/>
      <w:sz w:val="20"/>
      <w:szCs w:val="20"/>
    </w:rPr>
  </w:style>
  <w:style w:type="paragraph" w:customStyle="1" w:styleId="h4a">
    <w:name w:val="h4a"/>
    <w:basedOn w:val="h4"/>
    <w:uiPriority w:val="99"/>
    <w:rsid w:val="00FC3DB9"/>
    <w:pPr>
      <w:spacing w:before="0" w:after="120"/>
    </w:pPr>
  </w:style>
  <w:style w:type="paragraph" w:styleId="Footer">
    <w:name w:val="footer"/>
    <w:basedOn w:val="Normal"/>
    <w:link w:val="FooterChar"/>
    <w:uiPriority w:val="99"/>
    <w:unhideWhenUsed/>
    <w:rsid w:val="00832792"/>
    <w:pPr>
      <w:tabs>
        <w:tab w:val="clear" w:pos="540"/>
        <w:tab w:val="clear" w:pos="1080"/>
        <w:tab w:val="clear" w:pos="1620"/>
        <w:tab w:val="center" w:pos="4320"/>
        <w:tab w:val="right" w:pos="8640"/>
      </w:tabs>
    </w:pPr>
  </w:style>
  <w:style w:type="character" w:customStyle="1" w:styleId="FooterChar">
    <w:name w:val="Footer Char"/>
    <w:link w:val="Footer"/>
    <w:uiPriority w:val="99"/>
    <w:rsid w:val="00832792"/>
    <w:rPr>
      <w:rFonts w:ascii="Times" w:hAnsi="Times"/>
      <w:sz w:val="24"/>
    </w:rPr>
  </w:style>
  <w:style w:type="paragraph" w:styleId="Header">
    <w:name w:val="header"/>
    <w:basedOn w:val="Normal"/>
    <w:link w:val="HeaderChar"/>
    <w:uiPriority w:val="99"/>
    <w:unhideWhenUsed/>
    <w:rsid w:val="0020763A"/>
    <w:pPr>
      <w:tabs>
        <w:tab w:val="clear" w:pos="540"/>
        <w:tab w:val="clear" w:pos="1080"/>
        <w:tab w:val="clear" w:pos="1620"/>
        <w:tab w:val="center" w:pos="4680"/>
        <w:tab w:val="right" w:pos="9360"/>
      </w:tabs>
    </w:pPr>
  </w:style>
  <w:style w:type="paragraph" w:customStyle="1" w:styleId="para12">
    <w:name w:val="para1.2"/>
    <w:basedOn w:val="Normal"/>
    <w:qFormat/>
    <w:rsid w:val="001E636C"/>
    <w:pPr>
      <w:tabs>
        <w:tab w:val="clear" w:pos="540"/>
        <w:tab w:val="clear" w:pos="1080"/>
        <w:tab w:val="clear" w:pos="1620"/>
        <w:tab w:val="left" w:pos="360"/>
        <w:tab w:val="left" w:pos="950"/>
      </w:tabs>
      <w:spacing w:after="80" w:line="240" w:lineRule="atLeast"/>
    </w:pPr>
    <w:rPr>
      <w:sz w:val="20"/>
    </w:rPr>
  </w:style>
  <w:style w:type="paragraph" w:customStyle="1" w:styleId="NoParagraphStyle">
    <w:name w:val="[No Paragraph Style]"/>
    <w:rsid w:val="00F243B9"/>
    <w:pPr>
      <w:widowControl w:val="0"/>
      <w:autoSpaceDE w:val="0"/>
      <w:autoSpaceDN w:val="0"/>
      <w:adjustRightInd w:val="0"/>
      <w:spacing w:line="288" w:lineRule="auto"/>
      <w:textAlignment w:val="center"/>
    </w:pPr>
    <w:rPr>
      <w:rFonts w:ascii="Times-Roman" w:hAnsi="Times-Roman" w:cs="Times-Roman"/>
      <w:color w:val="000000"/>
      <w:sz w:val="24"/>
      <w:szCs w:val="24"/>
      <w:lang w:val="en-US" w:eastAsia="en-US"/>
    </w:rPr>
  </w:style>
  <w:style w:type="paragraph" w:styleId="BodyTextIndent">
    <w:name w:val="Body Text Indent"/>
    <w:basedOn w:val="Normal"/>
    <w:link w:val="BodyTextIndentChar"/>
    <w:rsid w:val="00E914EE"/>
    <w:pPr>
      <w:tabs>
        <w:tab w:val="clear" w:pos="540"/>
        <w:tab w:val="clear" w:pos="1080"/>
        <w:tab w:val="clear" w:pos="1620"/>
      </w:tabs>
      <w:spacing w:line="240" w:lineRule="auto"/>
      <w:ind w:left="720" w:hanging="720"/>
      <w:jc w:val="both"/>
    </w:pPr>
    <w:rPr>
      <w:rFonts w:ascii="Times New Roman" w:hAnsi="Times New Roman"/>
    </w:rPr>
  </w:style>
  <w:style w:type="character" w:customStyle="1" w:styleId="BodyTextIndentChar">
    <w:name w:val="Body Text Indent Char"/>
    <w:link w:val="BodyTextIndent"/>
    <w:rsid w:val="00E914EE"/>
    <w:rPr>
      <w:rFonts w:ascii="Times New Roman" w:hAnsi="Times New Roman"/>
      <w:sz w:val="24"/>
    </w:rPr>
  </w:style>
  <w:style w:type="paragraph" w:styleId="BodyText">
    <w:name w:val="Body Text"/>
    <w:basedOn w:val="Normal"/>
    <w:link w:val="BodyTextChar"/>
    <w:rsid w:val="00E914EE"/>
    <w:pPr>
      <w:tabs>
        <w:tab w:val="clear" w:pos="540"/>
        <w:tab w:val="clear" w:pos="1080"/>
        <w:tab w:val="clear" w:pos="1620"/>
        <w:tab w:val="right" w:pos="-2340"/>
        <w:tab w:val="left" w:pos="720"/>
        <w:tab w:val="left" w:pos="1440"/>
        <w:tab w:val="left" w:pos="2880"/>
        <w:tab w:val="left" w:pos="6840"/>
      </w:tabs>
      <w:spacing w:after="240" w:line="240" w:lineRule="auto"/>
    </w:pPr>
    <w:rPr>
      <w:rFonts w:ascii="Times New Roman" w:hAnsi="Times New Roman"/>
    </w:rPr>
  </w:style>
  <w:style w:type="character" w:customStyle="1" w:styleId="BodyTextChar">
    <w:name w:val="Body Text Char"/>
    <w:link w:val="BodyText"/>
    <w:rsid w:val="00E914EE"/>
    <w:rPr>
      <w:rFonts w:ascii="Times New Roman" w:hAnsi="Times New Roman"/>
      <w:sz w:val="24"/>
    </w:rPr>
  </w:style>
  <w:style w:type="paragraph" w:styleId="BodyText2">
    <w:name w:val="Body Text 2"/>
    <w:basedOn w:val="Normal"/>
    <w:link w:val="BodyText2Char"/>
    <w:rsid w:val="00E914EE"/>
    <w:pPr>
      <w:tabs>
        <w:tab w:val="clear" w:pos="540"/>
        <w:tab w:val="clear" w:pos="1080"/>
        <w:tab w:val="clear" w:pos="1620"/>
      </w:tabs>
      <w:spacing w:line="240" w:lineRule="auto"/>
      <w:jc w:val="both"/>
    </w:pPr>
    <w:rPr>
      <w:rFonts w:ascii="Arial" w:hAnsi="Arial"/>
      <w:sz w:val="20"/>
      <w:lang w:val="en-GB"/>
    </w:rPr>
  </w:style>
  <w:style w:type="character" w:customStyle="1" w:styleId="BodyText2Char">
    <w:name w:val="Body Text 2 Char"/>
    <w:link w:val="BodyText2"/>
    <w:rsid w:val="00E914EE"/>
    <w:rPr>
      <w:rFonts w:ascii="Arial" w:hAnsi="Arial"/>
      <w:lang w:val="en-GB"/>
    </w:rPr>
  </w:style>
  <w:style w:type="paragraph" w:styleId="PlainText">
    <w:name w:val="Plain Text"/>
    <w:basedOn w:val="Normal"/>
    <w:link w:val="PlainTextChar"/>
    <w:rsid w:val="00E914EE"/>
    <w:pPr>
      <w:tabs>
        <w:tab w:val="clear" w:pos="540"/>
        <w:tab w:val="clear" w:pos="1080"/>
        <w:tab w:val="clear" w:pos="1620"/>
      </w:tabs>
      <w:spacing w:line="240" w:lineRule="auto"/>
    </w:pPr>
    <w:rPr>
      <w:rFonts w:ascii="Courier New" w:hAnsi="Courier New"/>
      <w:sz w:val="20"/>
    </w:rPr>
  </w:style>
  <w:style w:type="character" w:customStyle="1" w:styleId="PlainTextChar">
    <w:name w:val="Plain Text Char"/>
    <w:link w:val="PlainText"/>
    <w:rsid w:val="00E914EE"/>
    <w:rPr>
      <w:rFonts w:ascii="Courier New" w:hAnsi="Courier New"/>
    </w:rPr>
  </w:style>
  <w:style w:type="paragraph" w:customStyle="1" w:styleId="BodyText0">
    <w:name w:val="Body Text 0"/>
    <w:basedOn w:val="BodyText"/>
    <w:rsid w:val="00E914EE"/>
    <w:pPr>
      <w:tabs>
        <w:tab w:val="clear" w:pos="-2340"/>
        <w:tab w:val="clear" w:pos="720"/>
        <w:tab w:val="clear" w:pos="1440"/>
        <w:tab w:val="clear" w:pos="2880"/>
        <w:tab w:val="clear" w:pos="6840"/>
      </w:tabs>
    </w:pPr>
    <w:rPr>
      <w:lang w:val="en-CA"/>
    </w:rPr>
  </w:style>
  <w:style w:type="paragraph" w:styleId="List">
    <w:name w:val="List"/>
    <w:basedOn w:val="BodyText"/>
    <w:rsid w:val="00E914EE"/>
    <w:pPr>
      <w:numPr>
        <w:numId w:val="1"/>
      </w:numPr>
      <w:tabs>
        <w:tab w:val="clear" w:pos="-2340"/>
        <w:tab w:val="clear" w:pos="1440"/>
        <w:tab w:val="clear" w:pos="2880"/>
        <w:tab w:val="clear" w:pos="6840"/>
      </w:tabs>
      <w:spacing w:before="240"/>
    </w:pPr>
    <w:rPr>
      <w:lang w:val="en-CA"/>
    </w:rPr>
  </w:style>
  <w:style w:type="paragraph" w:styleId="List2">
    <w:name w:val="List 2"/>
    <w:basedOn w:val="BodyText"/>
    <w:rsid w:val="00E914EE"/>
    <w:pPr>
      <w:numPr>
        <w:ilvl w:val="1"/>
        <w:numId w:val="1"/>
      </w:numPr>
      <w:tabs>
        <w:tab w:val="clear" w:pos="-2340"/>
        <w:tab w:val="clear" w:pos="720"/>
        <w:tab w:val="clear" w:pos="2880"/>
        <w:tab w:val="clear" w:pos="6840"/>
      </w:tabs>
      <w:spacing w:before="240"/>
    </w:pPr>
    <w:rPr>
      <w:lang w:val="en-CA"/>
    </w:rPr>
  </w:style>
  <w:style w:type="paragraph" w:styleId="List3">
    <w:name w:val="List 3"/>
    <w:basedOn w:val="BodyText"/>
    <w:rsid w:val="00E914EE"/>
    <w:pPr>
      <w:numPr>
        <w:ilvl w:val="2"/>
        <w:numId w:val="1"/>
      </w:numPr>
      <w:tabs>
        <w:tab w:val="clear" w:pos="-2340"/>
        <w:tab w:val="clear" w:pos="720"/>
        <w:tab w:val="clear" w:pos="1440"/>
        <w:tab w:val="clear" w:pos="2880"/>
        <w:tab w:val="clear" w:pos="6840"/>
      </w:tabs>
      <w:spacing w:before="240"/>
    </w:pPr>
    <w:rPr>
      <w:lang w:val="en-CA"/>
    </w:rPr>
  </w:style>
  <w:style w:type="paragraph" w:styleId="List4">
    <w:name w:val="List 4"/>
    <w:basedOn w:val="BodyText"/>
    <w:rsid w:val="00E914EE"/>
    <w:pPr>
      <w:numPr>
        <w:ilvl w:val="3"/>
        <w:numId w:val="1"/>
      </w:numPr>
      <w:tabs>
        <w:tab w:val="clear" w:pos="-2340"/>
        <w:tab w:val="clear" w:pos="720"/>
        <w:tab w:val="clear" w:pos="1440"/>
        <w:tab w:val="clear" w:pos="6840"/>
      </w:tabs>
      <w:spacing w:before="240"/>
    </w:pPr>
    <w:rPr>
      <w:lang w:val="en-CA"/>
    </w:rPr>
  </w:style>
  <w:style w:type="paragraph" w:styleId="List5">
    <w:name w:val="List 5"/>
    <w:basedOn w:val="BodyText"/>
    <w:rsid w:val="00E914EE"/>
    <w:pPr>
      <w:numPr>
        <w:ilvl w:val="4"/>
        <w:numId w:val="1"/>
      </w:numPr>
      <w:tabs>
        <w:tab w:val="clear" w:pos="-2340"/>
        <w:tab w:val="clear" w:pos="720"/>
        <w:tab w:val="clear" w:pos="1440"/>
        <w:tab w:val="clear" w:pos="2880"/>
        <w:tab w:val="clear" w:pos="6840"/>
      </w:tabs>
      <w:spacing w:before="240"/>
    </w:pPr>
    <w:rPr>
      <w:lang w:val="en-CA"/>
    </w:rPr>
  </w:style>
  <w:style w:type="paragraph" w:customStyle="1" w:styleId="stsuba">
    <w:name w:val="stsuba"/>
    <w:basedOn w:val="NoParagraphStyle"/>
    <w:rsid w:val="00C34982"/>
    <w:pPr>
      <w:tabs>
        <w:tab w:val="left" w:pos="806"/>
      </w:tabs>
      <w:spacing w:after="80" w:line="240" w:lineRule="atLeast"/>
      <w:ind w:left="418"/>
      <w:jc w:val="both"/>
    </w:pPr>
    <w:rPr>
      <w:rFonts w:ascii="Times" w:hAnsi="Times"/>
      <w:sz w:val="20"/>
    </w:rPr>
  </w:style>
  <w:style w:type="paragraph" w:customStyle="1" w:styleId="stsubrom">
    <w:name w:val="stsubrom"/>
    <w:basedOn w:val="NoParagraphStyle"/>
    <w:rsid w:val="00C34982"/>
    <w:pPr>
      <w:tabs>
        <w:tab w:val="left" w:pos="1080"/>
      </w:tabs>
      <w:spacing w:after="80" w:line="240" w:lineRule="atLeast"/>
      <w:ind w:left="706"/>
      <w:jc w:val="both"/>
    </w:pPr>
    <w:rPr>
      <w:rFonts w:ascii="Times" w:hAnsi="Times"/>
      <w:sz w:val="20"/>
      <w:lang w:val="fr-CA"/>
    </w:rPr>
  </w:style>
  <w:style w:type="paragraph" w:styleId="FootnoteText">
    <w:name w:val="footnote text"/>
    <w:basedOn w:val="Normal"/>
    <w:link w:val="Foot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FootnoteTextChar">
    <w:name w:val="Footnote Text Char"/>
    <w:link w:val="FootnoteText"/>
    <w:rsid w:val="00E914EE"/>
    <w:rPr>
      <w:rFonts w:ascii="Times New Roman" w:hAnsi="Times New Roman"/>
    </w:rPr>
  </w:style>
  <w:style w:type="character" w:styleId="FootnoteReference">
    <w:name w:val="footnote reference"/>
    <w:rsid w:val="00E914EE"/>
    <w:rPr>
      <w:vertAlign w:val="superscript"/>
    </w:rPr>
  </w:style>
  <w:style w:type="paragraph" w:styleId="ListNumber">
    <w:name w:val="List Number"/>
    <w:basedOn w:val="Normal"/>
    <w:rsid w:val="00E914EE"/>
    <w:pPr>
      <w:numPr>
        <w:ilvl w:val="1"/>
        <w:numId w:val="3"/>
      </w:numPr>
      <w:tabs>
        <w:tab w:val="clear" w:pos="540"/>
        <w:tab w:val="clear" w:pos="1080"/>
        <w:tab w:val="clear" w:pos="1620"/>
      </w:tabs>
      <w:spacing w:after="240" w:line="240" w:lineRule="auto"/>
    </w:pPr>
    <w:rPr>
      <w:rFonts w:ascii="Times New Roman" w:hAnsi="Times New Roman"/>
    </w:rPr>
  </w:style>
  <w:style w:type="paragraph" w:styleId="ListNumber2">
    <w:name w:val="List Number 2"/>
    <w:basedOn w:val="Normal"/>
    <w:rsid w:val="00E914EE"/>
    <w:pPr>
      <w:numPr>
        <w:ilvl w:val="2"/>
        <w:numId w:val="3"/>
      </w:numPr>
      <w:tabs>
        <w:tab w:val="clear" w:pos="540"/>
        <w:tab w:val="clear" w:pos="1080"/>
        <w:tab w:val="clear" w:pos="1620"/>
      </w:tabs>
      <w:spacing w:after="240" w:line="240" w:lineRule="auto"/>
    </w:pPr>
    <w:rPr>
      <w:rFonts w:ascii="Times New Roman" w:hAnsi="Times New Roman"/>
    </w:rPr>
  </w:style>
  <w:style w:type="paragraph" w:styleId="ListNumber3">
    <w:name w:val="List Number 3"/>
    <w:basedOn w:val="Normal"/>
    <w:rsid w:val="00E914EE"/>
    <w:pPr>
      <w:numPr>
        <w:ilvl w:val="3"/>
        <w:numId w:val="3"/>
      </w:numPr>
      <w:tabs>
        <w:tab w:val="clear" w:pos="540"/>
        <w:tab w:val="clear" w:pos="1080"/>
        <w:tab w:val="clear" w:pos="1620"/>
      </w:tabs>
      <w:spacing w:line="240" w:lineRule="auto"/>
    </w:pPr>
    <w:rPr>
      <w:rFonts w:ascii="Times New Roman" w:hAnsi="Times New Roman"/>
    </w:rPr>
  </w:style>
  <w:style w:type="paragraph" w:styleId="ListNumber4">
    <w:name w:val="List Number 4"/>
    <w:basedOn w:val="Normal"/>
    <w:rsid w:val="00E914EE"/>
    <w:pPr>
      <w:numPr>
        <w:ilvl w:val="4"/>
        <w:numId w:val="3"/>
      </w:numPr>
      <w:tabs>
        <w:tab w:val="clear" w:pos="540"/>
        <w:tab w:val="clear" w:pos="1080"/>
        <w:tab w:val="clear" w:pos="1620"/>
      </w:tabs>
      <w:spacing w:line="240" w:lineRule="auto"/>
    </w:pPr>
    <w:rPr>
      <w:rFonts w:ascii="Times New Roman" w:hAnsi="Times New Roman"/>
    </w:rPr>
  </w:style>
  <w:style w:type="paragraph" w:customStyle="1" w:styleId="stpara2">
    <w:name w:val="stpara2"/>
    <w:basedOn w:val="NoParagraphStyle"/>
    <w:qFormat/>
    <w:rsid w:val="00C34982"/>
    <w:pPr>
      <w:tabs>
        <w:tab w:val="left" w:pos="504"/>
      </w:tabs>
      <w:spacing w:after="80" w:line="240" w:lineRule="atLeast"/>
      <w:jc w:val="both"/>
    </w:pPr>
    <w:rPr>
      <w:rFonts w:ascii="Times" w:hAnsi="Times"/>
      <w:sz w:val="20"/>
    </w:rPr>
  </w:style>
  <w:style w:type="paragraph" w:styleId="EndnoteText">
    <w:name w:val="endnote text"/>
    <w:basedOn w:val="Normal"/>
    <w:link w:val="EndnoteTextChar"/>
    <w:rsid w:val="00E914EE"/>
    <w:pPr>
      <w:tabs>
        <w:tab w:val="clear" w:pos="540"/>
        <w:tab w:val="clear" w:pos="1080"/>
        <w:tab w:val="clear" w:pos="1620"/>
      </w:tabs>
      <w:spacing w:line="240" w:lineRule="auto"/>
    </w:pPr>
    <w:rPr>
      <w:rFonts w:ascii="Times New Roman" w:hAnsi="Times New Roman"/>
      <w:sz w:val="20"/>
    </w:rPr>
  </w:style>
  <w:style w:type="character" w:customStyle="1" w:styleId="EndnoteTextChar">
    <w:name w:val="Endnote Text Char"/>
    <w:link w:val="EndnoteText"/>
    <w:rsid w:val="00E914EE"/>
    <w:rPr>
      <w:rFonts w:ascii="Times New Roman" w:hAnsi="Times New Roman"/>
    </w:rPr>
  </w:style>
  <w:style w:type="character" w:styleId="EndnoteReference">
    <w:name w:val="endnote reference"/>
    <w:rsid w:val="00E914EE"/>
    <w:rPr>
      <w:vertAlign w:val="superscript"/>
    </w:rPr>
  </w:style>
  <w:style w:type="paragraph" w:styleId="DocumentMap">
    <w:name w:val="Document Map"/>
    <w:basedOn w:val="Normal"/>
    <w:link w:val="DocumentMapChar"/>
    <w:rsid w:val="00E914EE"/>
    <w:pPr>
      <w:shd w:val="clear" w:color="auto" w:fill="000080"/>
      <w:tabs>
        <w:tab w:val="clear" w:pos="540"/>
        <w:tab w:val="clear" w:pos="1080"/>
        <w:tab w:val="clear" w:pos="1620"/>
      </w:tabs>
      <w:spacing w:line="240" w:lineRule="auto"/>
    </w:pPr>
    <w:rPr>
      <w:rFonts w:ascii="Tahoma" w:hAnsi="Tahoma"/>
    </w:rPr>
  </w:style>
  <w:style w:type="character" w:customStyle="1" w:styleId="DocumentMapChar">
    <w:name w:val="Document Map Char"/>
    <w:link w:val="DocumentMap"/>
    <w:rsid w:val="00E914EE"/>
    <w:rPr>
      <w:rFonts w:ascii="Tahoma" w:hAnsi="Tahoma"/>
      <w:sz w:val="24"/>
      <w:shd w:val="clear" w:color="auto" w:fill="000080"/>
    </w:rPr>
  </w:style>
  <w:style w:type="paragraph" w:customStyle="1" w:styleId="subfa">
    <w:name w:val="subfa"/>
    <w:basedOn w:val="suba"/>
    <w:qFormat/>
    <w:rsid w:val="00B47334"/>
    <w:pPr>
      <w:tabs>
        <w:tab w:val="left" w:pos="677"/>
      </w:tabs>
    </w:pPr>
  </w:style>
  <w:style w:type="paragraph" w:customStyle="1" w:styleId="subroma">
    <w:name w:val="subroma"/>
    <w:basedOn w:val="suba"/>
    <w:qFormat/>
    <w:rsid w:val="00B47334"/>
    <w:pPr>
      <w:tabs>
        <w:tab w:val="left" w:pos="1195"/>
      </w:tabs>
      <w:ind w:left="780"/>
    </w:pPr>
  </w:style>
  <w:style w:type="paragraph" w:customStyle="1" w:styleId="BaseParagraph">
    <w:name w:val="Base Paragraph"/>
    <w:basedOn w:val="Normal"/>
    <w:rsid w:val="00E914EE"/>
    <w:pPr>
      <w:tabs>
        <w:tab w:val="clear" w:pos="540"/>
        <w:tab w:val="clear" w:pos="1080"/>
        <w:tab w:val="clear" w:pos="1620"/>
      </w:tabs>
      <w:spacing w:before="240" w:line="240" w:lineRule="auto"/>
    </w:pPr>
    <w:rPr>
      <w:rFonts w:ascii="Times New Roman" w:hAnsi="Times New Roman"/>
      <w:lang w:val="en-CA"/>
    </w:rPr>
  </w:style>
  <w:style w:type="paragraph" w:customStyle="1" w:styleId="tc">
    <w:name w:val="tc"/>
    <w:basedOn w:val="para1"/>
    <w:qFormat/>
    <w:rsid w:val="00432967"/>
    <w:pPr>
      <w:tabs>
        <w:tab w:val="clear" w:pos="360"/>
        <w:tab w:val="clear" w:pos="634"/>
      </w:tabs>
      <w:spacing w:after="120"/>
      <w:jc w:val="center"/>
    </w:pPr>
  </w:style>
  <w:style w:type="character" w:customStyle="1" w:styleId="HeaderChar">
    <w:name w:val="Header Char"/>
    <w:link w:val="Header"/>
    <w:uiPriority w:val="99"/>
    <w:rsid w:val="0020763A"/>
    <w:rPr>
      <w:rFonts w:ascii="Times" w:hAnsi="Times"/>
      <w:sz w:val="24"/>
    </w:rPr>
  </w:style>
  <w:style w:type="paragraph" w:customStyle="1" w:styleId="mn">
    <w:name w:val="mn"/>
    <w:basedOn w:val="Normal"/>
    <w:qFormat/>
    <w:rsid w:val="00AC7D4E"/>
    <w:pPr>
      <w:widowControl w:val="0"/>
      <w:tabs>
        <w:tab w:val="clear" w:pos="540"/>
        <w:tab w:val="clear" w:pos="1080"/>
        <w:tab w:val="clear" w:pos="1620"/>
      </w:tabs>
      <w:suppressAutoHyphens/>
      <w:autoSpaceDE w:val="0"/>
      <w:autoSpaceDN w:val="0"/>
      <w:adjustRightInd w:val="0"/>
      <w:spacing w:before="81" w:after="81" w:line="240" w:lineRule="atLeast"/>
      <w:jc w:val="right"/>
      <w:textAlignment w:val="center"/>
    </w:pPr>
    <w:rPr>
      <w:rFonts w:cs="Times-Roman"/>
      <w:color w:val="000000"/>
      <w:sz w:val="20"/>
    </w:rPr>
  </w:style>
  <w:style w:type="paragraph" w:customStyle="1" w:styleId="par">
    <w:name w:val="par"/>
    <w:basedOn w:val="para"/>
    <w:qFormat/>
    <w:rsid w:val="00AC7D4E"/>
    <w:pPr>
      <w:ind w:left="360" w:hanging="360"/>
    </w:pPr>
  </w:style>
  <w:style w:type="numbering" w:styleId="ArticleSection">
    <w:name w:val="Outline List 3"/>
    <w:basedOn w:val="NoList"/>
    <w:rsid w:val="00E914EE"/>
  </w:style>
  <w:style w:type="paragraph" w:customStyle="1" w:styleId="tc1">
    <w:name w:val="tc1"/>
    <w:basedOn w:val="para1"/>
    <w:qFormat/>
    <w:rsid w:val="00432967"/>
    <w:pPr>
      <w:tabs>
        <w:tab w:val="clear" w:pos="360"/>
        <w:tab w:val="clear" w:pos="634"/>
        <w:tab w:val="left" w:pos="547"/>
        <w:tab w:val="left" w:pos="1080"/>
        <w:tab w:val="right" w:leader="dot" w:pos="5760"/>
        <w:tab w:val="right" w:pos="6480"/>
      </w:tabs>
      <w:spacing w:after="50"/>
    </w:pPr>
  </w:style>
  <w:style w:type="paragraph" w:customStyle="1" w:styleId="schedule">
    <w:name w:val="schedule"/>
    <w:basedOn w:val="Normal"/>
    <w:next w:val="Normal"/>
    <w:rsid w:val="00FC3DB9"/>
    <w:pPr>
      <w:tabs>
        <w:tab w:val="clear" w:pos="540"/>
        <w:tab w:val="clear" w:pos="1080"/>
        <w:tab w:val="clear" w:pos="1620"/>
        <w:tab w:val="left" w:pos="1166"/>
        <w:tab w:val="left" w:pos="1980"/>
        <w:tab w:val="left" w:pos="3660"/>
      </w:tabs>
      <w:spacing w:after="252" w:line="240" w:lineRule="atLeast"/>
    </w:pPr>
    <w:rPr>
      <w:sz w:val="20"/>
    </w:rPr>
  </w:style>
  <w:style w:type="character" w:styleId="CommentReference">
    <w:name w:val="annotation reference"/>
    <w:uiPriority w:val="99"/>
    <w:semiHidden/>
    <w:unhideWhenUsed/>
    <w:rsid w:val="00E914EE"/>
    <w:rPr>
      <w:sz w:val="16"/>
      <w:szCs w:val="16"/>
    </w:rPr>
  </w:style>
  <w:style w:type="paragraph" w:styleId="CommentText">
    <w:name w:val="annotation text"/>
    <w:basedOn w:val="Normal"/>
    <w:link w:val="CommentTextChar"/>
    <w:uiPriority w:val="99"/>
    <w:semiHidden/>
    <w:unhideWhenUsed/>
    <w:rsid w:val="00E914EE"/>
    <w:pPr>
      <w:tabs>
        <w:tab w:val="clear" w:pos="540"/>
        <w:tab w:val="clear" w:pos="1080"/>
        <w:tab w:val="clear" w:pos="1620"/>
      </w:tabs>
      <w:spacing w:line="240" w:lineRule="auto"/>
    </w:pPr>
    <w:rPr>
      <w:rFonts w:ascii="Times New Roman" w:hAnsi="Times New Roman"/>
      <w:sz w:val="20"/>
    </w:rPr>
  </w:style>
  <w:style w:type="character" w:customStyle="1" w:styleId="CommentTextChar">
    <w:name w:val="Comment Text Char"/>
    <w:link w:val="CommentText"/>
    <w:uiPriority w:val="99"/>
    <w:semiHidden/>
    <w:rsid w:val="00E914E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914EE"/>
    <w:rPr>
      <w:b/>
      <w:bCs/>
    </w:rPr>
  </w:style>
  <w:style w:type="character" w:customStyle="1" w:styleId="CommentSubjectChar">
    <w:name w:val="Comment Subject Char"/>
    <w:link w:val="CommentSubject"/>
    <w:uiPriority w:val="99"/>
    <w:semiHidden/>
    <w:rsid w:val="00E914EE"/>
    <w:rPr>
      <w:rFonts w:ascii="Times New Roman" w:hAnsi="Times New Roman"/>
      <w:b/>
      <w:bCs/>
    </w:rPr>
  </w:style>
  <w:style w:type="paragraph" w:customStyle="1" w:styleId="ColorfulShading-Accent11">
    <w:name w:val="Colorful Shading - Accent 11"/>
    <w:hidden/>
    <w:uiPriority w:val="99"/>
    <w:semiHidden/>
    <w:rsid w:val="00E914EE"/>
    <w:rPr>
      <w:rFonts w:ascii="Times New Roman" w:hAnsi="Times New Roman"/>
      <w:sz w:val="24"/>
      <w:lang w:val="en-US" w:eastAsia="en-US"/>
    </w:rPr>
  </w:style>
  <w:style w:type="character" w:customStyle="1" w:styleId="Heading1Char">
    <w:name w:val="Heading 1 Char"/>
    <w:link w:val="Heading1"/>
    <w:rsid w:val="00E914EE"/>
    <w:rPr>
      <w:rFonts w:ascii="Times" w:hAnsi="Times"/>
      <w:b/>
      <w:color w:val="000000"/>
      <w:sz w:val="24"/>
    </w:rPr>
  </w:style>
  <w:style w:type="character" w:customStyle="1" w:styleId="Heading2Char">
    <w:name w:val="Heading 2 Char"/>
    <w:link w:val="Heading2"/>
    <w:rsid w:val="00E914EE"/>
    <w:rPr>
      <w:rFonts w:ascii="Times New Roman Bold" w:hAnsi="Times New Roman Bold"/>
      <w:b/>
      <w:caps/>
      <w:sz w:val="24"/>
      <w:lang w:val="en-CA"/>
    </w:rPr>
  </w:style>
  <w:style w:type="character" w:customStyle="1" w:styleId="Heading3Char">
    <w:name w:val="Heading 3 Char"/>
    <w:link w:val="Heading3"/>
    <w:rsid w:val="00E914EE"/>
    <w:rPr>
      <w:rFonts w:ascii="Times New Roman Bold" w:hAnsi="Times New Roman Bold"/>
      <w:b/>
      <w:sz w:val="24"/>
      <w:lang w:val="en-CA"/>
    </w:rPr>
  </w:style>
  <w:style w:type="character" w:customStyle="1" w:styleId="Heading4Char">
    <w:name w:val="Heading 4 Char"/>
    <w:link w:val="Heading4"/>
    <w:rsid w:val="00E914EE"/>
    <w:rPr>
      <w:rFonts w:ascii="Times New Roman" w:hAnsi="Times New Roman"/>
      <w:sz w:val="24"/>
      <w:lang w:val="en-CA"/>
    </w:rPr>
  </w:style>
  <w:style w:type="character" w:customStyle="1" w:styleId="Heading5Char">
    <w:name w:val="Heading 5 Char"/>
    <w:link w:val="Heading5"/>
    <w:rsid w:val="00E914EE"/>
    <w:rPr>
      <w:rFonts w:ascii="Times New Roman" w:hAnsi="Times New Roman"/>
      <w:sz w:val="24"/>
      <w:lang w:val="en-CA"/>
    </w:rPr>
  </w:style>
  <w:style w:type="character" w:customStyle="1" w:styleId="Heading6Char">
    <w:name w:val="Heading 6 Char"/>
    <w:link w:val="Heading6"/>
    <w:rsid w:val="00E914EE"/>
    <w:rPr>
      <w:rFonts w:ascii="Times New Roman" w:hAnsi="Times New Roman"/>
      <w:sz w:val="24"/>
      <w:lang w:val="en-CA"/>
    </w:rPr>
  </w:style>
  <w:style w:type="character" w:customStyle="1" w:styleId="Heading7Char">
    <w:name w:val="Heading 7 Char"/>
    <w:link w:val="Heading7"/>
    <w:rsid w:val="00E914EE"/>
    <w:rPr>
      <w:rFonts w:ascii="Times New Roman" w:hAnsi="Times New Roman"/>
      <w:sz w:val="24"/>
      <w:lang w:val="en-CA"/>
    </w:rPr>
  </w:style>
  <w:style w:type="character" w:customStyle="1" w:styleId="Heading8Char">
    <w:name w:val="Heading 8 Char"/>
    <w:link w:val="Heading8"/>
    <w:rsid w:val="00E914EE"/>
    <w:rPr>
      <w:rFonts w:ascii="Times New Roman" w:hAnsi="Times New Roman"/>
      <w:sz w:val="24"/>
      <w:lang w:val="en-CA"/>
    </w:rPr>
  </w:style>
  <w:style w:type="character" w:customStyle="1" w:styleId="Heading9Char">
    <w:name w:val="Heading 9 Char"/>
    <w:link w:val="Heading9"/>
    <w:rsid w:val="00E914EE"/>
    <w:rPr>
      <w:rFonts w:ascii="Times New Roman" w:hAnsi="Times New Roman"/>
      <w:sz w:val="24"/>
      <w:lang w:val="en-CA"/>
    </w:rPr>
  </w:style>
  <w:style w:type="paragraph" w:customStyle="1" w:styleId="sch1">
    <w:name w:val="sch1"/>
    <w:basedOn w:val="para1"/>
    <w:qFormat/>
    <w:rsid w:val="001E636C"/>
    <w:pPr>
      <w:tabs>
        <w:tab w:val="clear" w:pos="360"/>
        <w:tab w:val="clear" w:pos="634"/>
        <w:tab w:val="left" w:pos="1080"/>
        <w:tab w:val="left" w:pos="2002"/>
        <w:tab w:val="left" w:pos="2880"/>
      </w:tabs>
    </w:pPr>
  </w:style>
  <w:style w:type="paragraph" w:customStyle="1" w:styleId="stpara">
    <w:name w:val="stpara"/>
    <w:basedOn w:val="NoParagraphStyle"/>
    <w:next w:val="Noparagraphstyle0"/>
    <w:rsid w:val="00C34982"/>
    <w:pPr>
      <w:tabs>
        <w:tab w:val="left" w:pos="360"/>
      </w:tabs>
      <w:spacing w:after="80" w:line="240" w:lineRule="atLeast"/>
      <w:ind w:left="360" w:hanging="360"/>
      <w:jc w:val="both"/>
    </w:pPr>
    <w:rPr>
      <w:rFonts w:ascii="Times" w:hAnsi="Times"/>
      <w:sz w:val="20"/>
      <w:lang w:val="fr-CA"/>
    </w:rPr>
  </w:style>
  <w:style w:type="paragraph" w:customStyle="1" w:styleId="stpara1">
    <w:name w:val="stpara1"/>
    <w:basedOn w:val="NoParagraphStyle"/>
    <w:rsid w:val="00C34982"/>
    <w:pPr>
      <w:tabs>
        <w:tab w:val="left" w:pos="446"/>
      </w:tabs>
      <w:spacing w:after="80" w:line="240" w:lineRule="atLeast"/>
      <w:jc w:val="both"/>
    </w:pPr>
    <w:rPr>
      <w:rFonts w:ascii="Times" w:hAnsi="Times"/>
      <w:sz w:val="20"/>
      <w:lang w:val="fr-CA"/>
    </w:rPr>
  </w:style>
  <w:style w:type="paragraph" w:customStyle="1" w:styleId="H30">
    <w:name w:val="H3"/>
    <w:basedOn w:val="Normal"/>
    <w:uiPriority w:val="10"/>
    <w:rsid w:val="0014404D"/>
    <w:pPr>
      <w:widowControl w:val="0"/>
      <w:tabs>
        <w:tab w:val="clear" w:pos="540"/>
        <w:tab w:val="clear" w:pos="1080"/>
        <w:tab w:val="clear" w:pos="1620"/>
      </w:tabs>
      <w:autoSpaceDE w:val="0"/>
      <w:autoSpaceDN w:val="0"/>
      <w:adjustRightInd w:val="0"/>
      <w:spacing w:after="80" w:line="260" w:lineRule="atLeast"/>
      <w:textAlignment w:val="center"/>
    </w:pPr>
    <w:rPr>
      <w:rFonts w:cs="Times"/>
      <w:b/>
      <w:bCs/>
      <w:color w:val="000000"/>
      <w:sz w:val="22"/>
    </w:rPr>
  </w:style>
  <w:style w:type="paragraph" w:customStyle="1" w:styleId="Laws-paraindent">
    <w:name w:val="Laws-para indent"/>
    <w:basedOn w:val="Normal"/>
    <w:uiPriority w:val="12"/>
    <w:rsid w:val="0014404D"/>
    <w:pPr>
      <w:widowControl w:val="0"/>
      <w:tabs>
        <w:tab w:val="clear" w:pos="540"/>
        <w:tab w:val="clear" w:pos="1080"/>
        <w:tab w:val="clear" w:pos="1620"/>
        <w:tab w:val="left" w:pos="360"/>
        <w:tab w:val="left" w:pos="720"/>
      </w:tabs>
      <w:suppressAutoHyphens/>
      <w:autoSpaceDE w:val="0"/>
      <w:autoSpaceDN w:val="0"/>
      <w:adjustRightInd w:val="0"/>
      <w:spacing w:after="81" w:line="260" w:lineRule="atLeast"/>
      <w:ind w:firstLine="360"/>
      <w:jc w:val="both"/>
      <w:textAlignment w:val="center"/>
    </w:pPr>
    <w:rPr>
      <w:rFonts w:cs="Times-Roman"/>
      <w:color w:val="000000"/>
      <w:sz w:val="22"/>
    </w:rPr>
  </w:style>
  <w:style w:type="paragraph" w:customStyle="1" w:styleId="Laws-subsectiona">
    <w:name w:val="Laws-subsection (a"/>
    <w:aliases w:val="b,c...)"/>
    <w:basedOn w:val="sub1"/>
    <w:autoRedefine/>
    <w:uiPriority w:val="1"/>
    <w:rsid w:val="002C179D"/>
    <w:pPr>
      <w:tabs>
        <w:tab w:val="clear" w:pos="778"/>
        <w:tab w:val="left" w:pos="720"/>
        <w:tab w:val="left" w:pos="810"/>
      </w:tabs>
      <w:spacing w:line="260" w:lineRule="atLeast"/>
      <w:ind w:left="360"/>
    </w:pPr>
    <w:rPr>
      <w:sz w:val="22"/>
    </w:rPr>
  </w:style>
  <w:style w:type="paragraph" w:customStyle="1" w:styleId="Laws-subsectioni">
    <w:name w:val="Laws-subsection (i"/>
    <w:aliases w:val="ii,iii...)"/>
    <w:basedOn w:val="sub1"/>
    <w:uiPriority w:val="14"/>
    <w:rsid w:val="002C179D"/>
    <w:pPr>
      <w:tabs>
        <w:tab w:val="clear" w:pos="360"/>
        <w:tab w:val="clear" w:pos="778"/>
        <w:tab w:val="left" w:pos="720"/>
        <w:tab w:val="left" w:pos="878"/>
        <w:tab w:val="left" w:pos="965"/>
        <w:tab w:val="left" w:pos="994"/>
      </w:tabs>
      <w:spacing w:line="260" w:lineRule="atLeast"/>
      <w:ind w:left="547"/>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14" Type="http://schemas.openxmlformats.org/officeDocument/2006/relationships/header" Target="header1.xml"/><Relationship Id="rId9"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File_x0020_Status xmlns="f92ce816-405d-47a8-b71a-cca37cbcf170">For posting to &lt;www.fntc.ca&gt;</File_x0020_Status>
    <TaxCatchAll xmlns="f92ce816-405d-47a8-b71a-cca37cbcf170">
      <Value>387</Value>
    </TaxCatchAll>
    <oea192cfa1e84ce5855941a931f903eb xmlns="f92ce816-405d-47a8-b71a-cca37cbcf170">
      <Terms xmlns="http://schemas.microsoft.com/office/infopath/2007/PartnerControls"/>
    </oea192cfa1e84ce5855941a931f903eb>
    <PublishingRollupImage xmlns="http://schemas.microsoft.com/sharepoint/v3" xsi:nil="true"/>
    <g60b327f998a45c1bb2cf1027e280c02 xmlns="f92ce816-405d-47a8-b71a-cca37cbcf170">
      <Terms xmlns="http://schemas.microsoft.com/office/infopath/2007/PartnerControls">
        <TermInfo xmlns="http://schemas.microsoft.com/office/infopath/2007/PartnerControls">
          <TermName xmlns="http://schemas.microsoft.com/office/infopath/2007/PartnerControls">Sample laws</TermName>
          <TermId xmlns="http://schemas.microsoft.com/office/infopath/2007/PartnerControls">e0d79b50-c318-4075-9881-f6795366466f</TermId>
        </TermInfo>
      </Terms>
    </g60b327f998a45c1bb2cf1027e280c02>
    <j7de7ff5112d4eadba537952e149d05f xmlns="f92ce816-405d-47a8-b71a-cca37cbcf170">
      <Terms xmlns="http://schemas.microsoft.com/office/infopath/2007/PartnerControls"/>
    </j7de7ff5112d4eadba537952e149d05f>
    <Law_x0020_Type xmlns="f92ce816-405d-47a8-b71a-cca37cbcf170">Business Activity Tax Law</Law_x0020_Type>
    <_x0028_By-_x0029_Law_x0020_Year xmlns="f92ce816-405d-47a8-b71a-cca37cbcf170">2016</_x0028_By-_x0029_Law_x0020_Year>
    <Province xmlns="f92ce816-405d-47a8-b71a-cca37cbcf170">MB</Province>
    <_x0028_By-_x0029_Law_x0020_Effective_x0020_Date xmlns="f92ce816-405d-47a8-b71a-cca37cbcf170" xsi:nil="true"/>
    <_x0028_By-_x0029_Law_x0020_Enacted_x0020_Date xmlns="f92ce816-405d-47a8-b71a-cca37cbcf17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FMA Law" ma:contentTypeID="0x0101008401FAD20E45BA4799C5BD93F967D74000E79449212E0CB244AF7FFCFAA3932C07" ma:contentTypeVersion="14" ma:contentTypeDescription="" ma:contentTypeScope="" ma:versionID="7252b18a59a8733e6fe34c4ef6cc9a57">
  <xsd:schema xmlns:xsd="http://www.w3.org/2001/XMLSchema" xmlns:xs="http://www.w3.org/2001/XMLSchema" xmlns:p="http://schemas.microsoft.com/office/2006/metadata/properties" xmlns:ns1="http://schemas.microsoft.com/sharepoint/v3" xmlns:ns2="f92ce816-405d-47a8-b71a-cca37cbcf170" targetNamespace="http://schemas.microsoft.com/office/2006/metadata/properties" ma:root="true" ma:fieldsID="6a1a30d7f3df08f87a8943da673fde45" ns1:_="" ns2:_="">
    <xsd:import namespace="http://schemas.microsoft.com/sharepoint/v3"/>
    <xsd:import namespace="f92ce816-405d-47a8-b71a-cca37cbcf170"/>
    <xsd:element name="properties">
      <xsd:complexType>
        <xsd:sequence>
          <xsd:element name="documentManagement">
            <xsd:complexType>
              <xsd:all>
                <xsd:element ref="ns2:_x0028_By-_x0029_Law_x0020_Enacted_x0020_Date" minOccurs="0"/>
                <xsd:element ref="ns2:_x0028_By-_x0029_Law_x0020_Effective_x0020_Date" minOccurs="0"/>
                <xsd:element ref="ns2:Law_x0020_Type" minOccurs="0"/>
                <xsd:element ref="ns2:File_x0020_Status" minOccurs="0"/>
                <xsd:element ref="ns2:Province" minOccurs="0"/>
                <xsd:element ref="ns2:g60b327f998a45c1bb2cf1027e280c02" minOccurs="0"/>
                <xsd:element ref="ns2:TaxCatchAll" minOccurs="0"/>
                <xsd:element ref="ns2:TaxCatchAllLabel" minOccurs="0"/>
                <xsd:element ref="ns2:j7de7ff5112d4eadba537952e149d05f" minOccurs="0"/>
                <xsd:element ref="ns2:oea192cfa1e84ce5855941a931f903eb" minOccurs="0"/>
                <xsd:element ref="ns2:_x0028_By-_x0029_Law_x0020_Year" minOccurs="0"/>
                <xsd:element ref="ns1:PublishingRollup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RollupImage" ma:index="22" nillable="true" ma:displayName="Rollup Image" ma:description="" ma:internalName="Rollup_x0020_Imag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2ce816-405d-47a8-b71a-cca37cbcf170" elementFormDefault="qualified">
    <xsd:import namespace="http://schemas.microsoft.com/office/2006/documentManagement/types"/>
    <xsd:import namespace="http://schemas.microsoft.com/office/infopath/2007/PartnerControls"/>
    <xsd:element name="_x0028_By-_x0029_Law_x0020_Enacted_x0020_Date" ma:index="3" nillable="true" ma:displayName="Enacted Date" ma:description="YYYY-MM-DD" ma:format="DateOnly" ma:internalName="_x0028_By_x002d__x0029_Law_x0020_Enacted_x0020_Date">
      <xsd:simpleType>
        <xsd:restriction base="dms:DateTime"/>
      </xsd:simpleType>
    </xsd:element>
    <xsd:element name="_x0028_By-_x0029_Law_x0020_Effective_x0020_Date" ma:index="4" nillable="true" ma:displayName="Effective Date" ma:format="DateOnly" ma:internalName="_x0028_By_x002d__x0029_Law_x0020_Effective_x0020_Date">
      <xsd:simpleType>
        <xsd:restriction base="dms:DateTime"/>
      </xsd:simpleType>
    </xsd:element>
    <xsd:element name="Law_x0020_Type" ma:index="5" nillable="true" ma:displayName="Law Type" ma:description="" ma:format="Dropdown" ma:internalName="Law_x0020_Type">
      <xsd:simpleType>
        <xsd:restriction base="dms:Choice">
          <xsd:enumeration value="Accountability Code or Law"/>
          <xsd:enumeration value="Assessment Law"/>
          <xsd:enumeration value="Assessment Law - Amendment"/>
          <xsd:enumeration value="Borrowing Agreement Law"/>
          <xsd:enumeration value="Business Activity Tax Law"/>
          <xsd:enumeration value="Delegation Law"/>
          <xsd:enumeration value="Development Cost Charges Law"/>
          <xsd:enumeration value="Election Code or Law"/>
          <xsd:enumeration value="Expenditure Law"/>
          <xsd:enumeration value="Expenditure Law - Amendment"/>
          <xsd:enumeration value="Expenditure Law - Proposed"/>
          <xsd:enumeration value="Fee Law"/>
          <xsd:enumeration value="Financial Administration Law"/>
          <xsd:enumeration value="Financial Administration Law [Non-FMA]"/>
          <xsd:enumeration value="Land Code or Law"/>
          <xsd:enumeration value="Long-Term Capital Borrowing Law"/>
          <xsd:enumeration value="Long-Term Refinancing Borrowing Law"/>
          <xsd:enumeration value="Matrimonial Real Property Law"/>
          <xsd:enumeration value="Membership Code or Law"/>
          <xsd:enumeration value="Property Transfer Tax Law"/>
          <xsd:enumeration value="Property Transfer Tax Law - Amendment"/>
          <xsd:enumeration value="Rates Law"/>
          <xsd:enumeration value="Rates Law - Amendment"/>
          <xsd:enumeration value="Rates Law - Proposed"/>
          <xsd:enumeration value="Residency Law"/>
          <xsd:enumeration value="Service Tax Law"/>
          <xsd:enumeration value="Taxation Law"/>
          <xsd:enumeration value="Taxation Law - Amendment"/>
          <xsd:enumeration value="Taxpayer Representation to Council Law"/>
          <xsd:enumeration value="Tobacco Tax Law"/>
        </xsd:restriction>
      </xsd:simpleType>
    </xsd:element>
    <xsd:element name="File_x0020_Status" ma:index="6" nillable="true" ma:displayName="File Status" ma:format="Dropdown" ma:internalName="File_x0020_Status">
      <xsd:simpleType>
        <xsd:restriction base="dms:Choice">
          <xsd:enumeration value="Final or approved"/>
          <xsd:enumeration value="Working file or draft"/>
          <xsd:enumeration value="Proposed"/>
          <xsd:enumeration value="Under review"/>
          <xsd:enumeration value="Note for file"/>
          <xsd:enumeration value="Read-only"/>
          <xsd:enumeration value="For web distribution (approved)"/>
          <xsd:enumeration value="For posting to &lt;www.fng.ca&gt;"/>
          <xsd:enumeration value="For commercial printing"/>
          <xsd:enumeration value="Non-FNTC reference"/>
          <xsd:enumeration value="Template"/>
          <xsd:enumeration value="Signed copy"/>
          <xsd:enumeration value="Unsigned copy"/>
          <xsd:enumeration value="Submitted"/>
          <xsd:enumeration value="Tabled in Parliament"/>
          <xsd:enumeration value="Superseded/obsolete"/>
        </xsd:restriction>
      </xsd:simpleType>
    </xsd:element>
    <xsd:element name="Province" ma:index="7" nillable="true" ma:displayName="Province" ma:format="Dropdown" ma:internalName="Province">
      <xsd:simpleType>
        <xsd:restriction base="dms:Choice">
          <xsd:enumeration value="All provinces"/>
          <xsd:enumeration value="AB"/>
          <xsd:enumeration value="BC"/>
          <xsd:enumeration value="MB"/>
          <xsd:enumeration value="NB"/>
          <xsd:enumeration value="NL"/>
          <xsd:enumeration value="NT"/>
          <xsd:enumeration value="NS"/>
          <xsd:enumeration value="NU"/>
          <xsd:enumeration value="ON"/>
          <xsd:enumeration value="PE"/>
          <xsd:enumeration value="QC"/>
          <xsd:enumeration value="SK"/>
          <xsd:enumeration value="YT"/>
        </xsd:restriction>
      </xsd:simpleType>
    </xsd:element>
    <xsd:element name="g60b327f998a45c1bb2cf1027e280c02" ma:index="11" nillable="true" ma:taxonomy="true" ma:internalName="g60b327f998a45c1bb2cf1027e280c02" ma:taxonomyFieldName="File_x0020_Series" ma:displayName="File Series" ma:default="" ma:fieldId="{060b327f-998a-45c1-bb2c-f1027e280c02}" ma:sspId="b45c6780-6fb9-41ee-bc1a-ddb4248ef2ac" ma:termSetId="a18f4180-d137-4146-92c0-e487e0f60429"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32651073-60fa-4645-90df-098dbeb78643}" ma:internalName="TaxCatchAll" ma:showField="CatchAllData"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32651073-60fa-4645-90df-098dbeb78643}" ma:internalName="TaxCatchAllLabel" ma:readOnly="true" ma:showField="CatchAllDataLabel" ma:web="f92ce816-405d-47a8-b71a-cca37cbcf170">
      <xsd:complexType>
        <xsd:complexContent>
          <xsd:extension base="dms:MultiChoiceLookup">
            <xsd:sequence>
              <xsd:element name="Value" type="dms:Lookup" maxOccurs="unbounded" minOccurs="0" nillable="true"/>
            </xsd:sequence>
          </xsd:extension>
        </xsd:complexContent>
      </xsd:complexType>
    </xsd:element>
    <xsd:element name="j7de7ff5112d4eadba537952e149d05f" ma:index="15" nillable="true" ma:taxonomy="true" ma:internalName="j7de7ff5112d4eadba537952e149d05f" ma:taxonomyFieldName="Client_x0020_First_x0020_Nation" ma:displayName="First Nation" ma:default="" ma:fieldId="{37de7ff5-112d-4ead-ba53-7952e149d05f}" ma:sspId="b45c6780-6fb9-41ee-bc1a-ddb4248ef2ac" ma:termSetId="f2afea0a-7c67-4b54-8765-aef57ae460bc" ma:anchorId="7d68e05a-5c5f-4222-8f48-97f0fd8e0003" ma:open="false" ma:isKeyword="false">
      <xsd:complexType>
        <xsd:sequence>
          <xsd:element ref="pc:Terms" minOccurs="0" maxOccurs="1"/>
        </xsd:sequence>
      </xsd:complexType>
    </xsd:element>
    <xsd:element name="oea192cfa1e84ce5855941a931f903eb" ma:index="17" nillable="true" ma:taxonomy="true" ma:internalName="oea192cfa1e84ce5855941a931f903eb" ma:taxonomyFieldName="Main_x0020_Subject" ma:displayName="Main Subject / Sujet" ma:default="" ma:fieldId="{8ea192cf-a1e8-4ce5-8559-41a931f903eb}" ma:sspId="b45c6780-6fb9-41ee-bc1a-ddb4248ef2ac" ma:termSetId="30ab943b-8e44-4d50-a30d-90531045c2cd" ma:anchorId="00000000-0000-0000-0000-000000000000" ma:open="false" ma:isKeyword="false">
      <xsd:complexType>
        <xsd:sequence>
          <xsd:element ref="pc:Terms" minOccurs="0" maxOccurs="1"/>
        </xsd:sequence>
      </xsd:complexType>
    </xsd:element>
    <xsd:element name="_x0028_By-_x0029_Law_x0020_Year" ma:index="21" nillable="true" ma:displayName="(By-)Law Year" ma:description="YYYY" ma:internalName="_x0028_By_x002d__x0029_Law_x0020_Year">
      <xsd:simpleType>
        <xsd:restriction base="dms:Text">
          <xsd:maxLength value="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ma:index="23"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6BE1AB-344C-4104-A7CD-32E6F48BC557}"/>
</file>

<file path=customXml/itemProps2.xml><?xml version="1.0" encoding="utf-8"?>
<ds:datastoreItem xmlns:ds="http://schemas.openxmlformats.org/officeDocument/2006/customXml" ds:itemID="{575D9554-2D06-4EF9-BFD8-9A65C26F7EA1}"/>
</file>

<file path=customXml/itemProps3.xml><?xml version="1.0" encoding="utf-8"?>
<ds:datastoreItem xmlns:ds="http://schemas.openxmlformats.org/officeDocument/2006/customXml" ds:itemID="{5D14634C-C7E7-4B95-BAA7-3CA35AEF81AA}"/>
</file>

<file path=customXml/itemProps4.xml><?xml version="1.0" encoding="utf-8"?>
<ds:datastoreItem xmlns:ds="http://schemas.openxmlformats.org/officeDocument/2006/customXml" ds:itemID="{F6F2A14C-4439-4156-B5CF-7B501A4AF8E7}"/>
</file>

<file path=customXml/itemProps5.xml><?xml version="1.0" encoding="utf-8"?>
<ds:datastoreItem xmlns:ds="http://schemas.openxmlformats.org/officeDocument/2006/customXml" ds:itemID="{23CC7C43-E737-49F8-9B09-2486475EF282}"/>
</file>

<file path=customXml/itemProps6.xml><?xml version="1.0" encoding="utf-8"?>
<ds:datastoreItem xmlns:ds="http://schemas.openxmlformats.org/officeDocument/2006/customXml" ds:itemID="{F6F2A14C-4439-4156-B5CF-7B501A4AF8E7}"/>
</file>

<file path=docProps/app.xml><?xml version="1.0" encoding="utf-8"?>
<Properties xmlns="http://schemas.openxmlformats.org/officeDocument/2006/extended-properties" xmlns:vt="http://schemas.openxmlformats.org/officeDocument/2006/docPropsVTypes">
  <Template>Normal.dotm</Template>
  <TotalTime>0</TotalTime>
  <Pages>22</Pages>
  <Words>7428</Words>
  <Characters>42372</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Loi sur la taxe sur les activités commerciales (occupation-MB)</vt:lpstr>
    </vt:vector>
  </TitlesOfParts>
  <Company>First Nations Tax Commission</Company>
  <LinksUpToDate>false</LinksUpToDate>
  <CharactersWithSpaces>49701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loi sur la taxe sur les activités commerciales (occupation-MB) 2016-09-14</dc:title>
  <dc:subject>Sample Law</dc:subject>
  <dc:creator>FNTC</dc:creator>
  <dc:description>Current ver 2016-09-14</dc:description>
  <cp:lastModifiedBy>Tracey Simon</cp:lastModifiedBy>
  <cp:revision>2</cp:revision>
  <cp:lastPrinted>2008-10-24T15:41:00Z</cp:lastPrinted>
  <dcterms:created xsi:type="dcterms:W3CDTF">2016-09-23T16:03:00Z</dcterms:created>
  <dcterms:modified xsi:type="dcterms:W3CDTF">2016-09-23T16:03:00Z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6TMNQKRPHH4C-103-4548</vt:lpwstr>
  </property>
  <property fmtid="{D5CDD505-2E9C-101B-9397-08002B2CF9AE}" pid="3" name="_dlc_DocIdItemGuid">
    <vt:lpwstr>3cec0947-d11d-4e1b-b322-e22f1040158b</vt:lpwstr>
  </property>
  <property fmtid="{D5CDD505-2E9C-101B-9397-08002B2CF9AE}" pid="4" name="_dlc_DocIdUrl">
    <vt:lpwstr>https://portal.fntc.ca/docs/_layouts/DocIdRedir.aspx?ID=6TMNQKRPHH4C-103-4548, 6TMNQKRPHH4C-103-4548</vt:lpwstr>
  </property>
  <property fmtid="{D5CDD505-2E9C-101B-9397-08002B2CF9AE}" pid="5" name="File Series">
    <vt:lpwstr>387;#Sample laws|e0d79b50-c318-4075-9881-f6795366466f</vt:lpwstr>
  </property>
  <property fmtid="{D5CDD505-2E9C-101B-9397-08002B2CF9AE}" pid="6" name="Topic or Subject">
    <vt:lpwstr>467;#[None]|18e12545-fbf9-4590-8582-a9b3ff4a2947</vt:lpwstr>
  </property>
  <property fmtid="{D5CDD505-2E9C-101B-9397-08002B2CF9AE}" pid="7" name="ContentTypeId">
    <vt:lpwstr>0x0101008401FAD20E45BA4799C5BD93F967D74000E79449212E0CB244AF7FFCFAA3932C07</vt:lpwstr>
  </property>
  <property fmtid="{D5CDD505-2E9C-101B-9397-08002B2CF9AE}" pid="8" name="dlc_EmailFrom">
    <vt:lpwstr/>
  </property>
  <property fmtid="{D5CDD505-2E9C-101B-9397-08002B2CF9AE}" pid="9" name="Client_x0020_First_x0020_Nation">
    <vt:lpwstr/>
  </property>
  <property fmtid="{D5CDD505-2E9C-101B-9397-08002B2CF9AE}" pid="10" name="Client First Nation">
    <vt:lpwstr/>
  </property>
  <property fmtid="{D5CDD505-2E9C-101B-9397-08002B2CF9AE}" pid="12" name="Order">
    <vt:r8>2072000</vt:r8>
  </property>
  <property fmtid="{D5CDD505-2E9C-101B-9397-08002B2CF9AE}" pid="13" name="Main_x0020_Subject">
    <vt:lpwstr/>
  </property>
  <property fmtid="{D5CDD505-2E9C-101B-9397-08002B2CF9AE}" pid="15" name="Main Subject">
    <vt:lpwstr/>
  </property>
</Properties>
</file>